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BA6" w:rsidRPr="00A67292" w:rsidRDefault="009D3448" w:rsidP="00A67292">
      <w:pPr>
        <w:spacing w:after="0"/>
        <w:rPr>
          <w:b/>
        </w:rPr>
      </w:pPr>
      <w:bookmarkStart w:id="0" w:name="_GoBack"/>
      <w:bookmarkEnd w:id="0"/>
      <w:r w:rsidRPr="00A67292">
        <w:rPr>
          <w:b/>
        </w:rPr>
        <w:t>REPUBLIKA HRVATSKA</w:t>
      </w:r>
    </w:p>
    <w:p w:rsidR="009D3448" w:rsidRPr="00A67292" w:rsidRDefault="009D3448" w:rsidP="00A67292">
      <w:pPr>
        <w:spacing w:after="0"/>
        <w:rPr>
          <w:b/>
        </w:rPr>
      </w:pPr>
      <w:r w:rsidRPr="00A67292">
        <w:rPr>
          <w:b/>
        </w:rPr>
        <w:t>OSNOVNA ŠKOLA IVANA MAŽURANIĆA</w:t>
      </w:r>
    </w:p>
    <w:p w:rsidR="009D3448" w:rsidRPr="00A67292" w:rsidRDefault="009D3448" w:rsidP="00A67292">
      <w:pPr>
        <w:spacing w:after="0"/>
        <w:rPr>
          <w:b/>
        </w:rPr>
      </w:pPr>
      <w:r w:rsidRPr="00A67292">
        <w:rPr>
          <w:b/>
        </w:rPr>
        <w:t>OBROVAC SINJSKI 21241</w:t>
      </w:r>
    </w:p>
    <w:p w:rsidR="009D3448" w:rsidRPr="00A67292" w:rsidRDefault="009D3448" w:rsidP="00A67292">
      <w:pPr>
        <w:spacing w:after="0"/>
        <w:rPr>
          <w:b/>
        </w:rPr>
      </w:pPr>
      <w:r w:rsidRPr="00A67292">
        <w:rPr>
          <w:b/>
        </w:rPr>
        <w:t>SPLITSKO-DALMATINSKA ŽUPANIJA</w:t>
      </w:r>
    </w:p>
    <w:p w:rsidR="009D3448" w:rsidRPr="00A67292" w:rsidRDefault="009D3448" w:rsidP="00A67292">
      <w:pPr>
        <w:spacing w:after="0"/>
        <w:rPr>
          <w:b/>
        </w:rPr>
      </w:pPr>
      <w:r w:rsidRPr="00A67292">
        <w:rPr>
          <w:b/>
        </w:rPr>
        <w:t>Klasa:</w:t>
      </w:r>
      <w:r w:rsidR="005C60E6">
        <w:rPr>
          <w:b/>
        </w:rPr>
        <w:t>400-06/18-01/01</w:t>
      </w:r>
    </w:p>
    <w:p w:rsidR="009D3448" w:rsidRPr="00A67292" w:rsidRDefault="009D3448" w:rsidP="00A67292">
      <w:pPr>
        <w:spacing w:after="0"/>
        <w:rPr>
          <w:b/>
        </w:rPr>
      </w:pPr>
      <w:r w:rsidRPr="00A67292">
        <w:rPr>
          <w:b/>
        </w:rPr>
        <w:t>Urbroj:</w:t>
      </w:r>
      <w:r w:rsidR="005C60E6">
        <w:rPr>
          <w:b/>
        </w:rPr>
        <w:t xml:space="preserve"> 2175-17-01-18-01</w:t>
      </w:r>
    </w:p>
    <w:p w:rsidR="00CB1FC6" w:rsidRDefault="00FB23A2" w:rsidP="00A67292">
      <w:pPr>
        <w:spacing w:after="0"/>
        <w:rPr>
          <w:b/>
        </w:rPr>
      </w:pPr>
      <w:r>
        <w:rPr>
          <w:b/>
        </w:rPr>
        <w:t>Obrovac Sinjski, 31.01.2018</w:t>
      </w:r>
      <w:r w:rsidR="001A531E">
        <w:rPr>
          <w:b/>
        </w:rPr>
        <w:t>.</w:t>
      </w:r>
    </w:p>
    <w:p w:rsidR="001A531E" w:rsidRDefault="009D3448" w:rsidP="00A67292">
      <w:pPr>
        <w:spacing w:after="0"/>
        <w:rPr>
          <w:b/>
        </w:rPr>
      </w:pPr>
      <w:r w:rsidRPr="00A67292">
        <w:rPr>
          <w:b/>
        </w:rPr>
        <w:tab/>
      </w:r>
      <w:r w:rsidRPr="00A67292">
        <w:rPr>
          <w:b/>
        </w:rPr>
        <w:tab/>
      </w:r>
      <w:r w:rsidRPr="00A67292">
        <w:rPr>
          <w:b/>
        </w:rPr>
        <w:tab/>
      </w:r>
      <w:r w:rsidRPr="00A67292">
        <w:rPr>
          <w:b/>
        </w:rPr>
        <w:tab/>
      </w:r>
      <w:r w:rsidRPr="00A67292">
        <w:rPr>
          <w:b/>
        </w:rPr>
        <w:tab/>
      </w:r>
      <w:r w:rsidRPr="00A67292">
        <w:rPr>
          <w:b/>
        </w:rPr>
        <w:tab/>
      </w:r>
    </w:p>
    <w:p w:rsidR="009D3448" w:rsidRPr="00A67292" w:rsidRDefault="009D3448" w:rsidP="001A531E">
      <w:pPr>
        <w:spacing w:after="0"/>
        <w:ind w:left="3540" w:firstLine="708"/>
        <w:rPr>
          <w:b/>
        </w:rPr>
      </w:pPr>
      <w:r w:rsidRPr="00A67292">
        <w:rPr>
          <w:b/>
        </w:rPr>
        <w:t xml:space="preserve">RKP: 12575         </w:t>
      </w:r>
    </w:p>
    <w:p w:rsidR="009D3448" w:rsidRPr="00A67292" w:rsidRDefault="009D3448" w:rsidP="00A67292">
      <w:pPr>
        <w:spacing w:after="0"/>
        <w:ind w:left="3540" w:firstLine="708"/>
        <w:rPr>
          <w:b/>
        </w:rPr>
      </w:pPr>
      <w:r w:rsidRPr="00A67292">
        <w:rPr>
          <w:b/>
        </w:rPr>
        <w:t>Matični broj: 03067688</w:t>
      </w:r>
    </w:p>
    <w:p w:rsidR="009D3448" w:rsidRPr="00A67292" w:rsidRDefault="009D3448" w:rsidP="00A67292">
      <w:pPr>
        <w:spacing w:after="0"/>
        <w:ind w:left="4248"/>
        <w:rPr>
          <w:b/>
        </w:rPr>
      </w:pPr>
      <w:r w:rsidRPr="00A67292">
        <w:rPr>
          <w:b/>
        </w:rPr>
        <w:t>Djelatnost: 8520</w:t>
      </w:r>
    </w:p>
    <w:p w:rsidR="009D3448" w:rsidRPr="00A67292" w:rsidRDefault="009D3448" w:rsidP="00A67292">
      <w:pPr>
        <w:spacing w:after="0"/>
        <w:ind w:left="3540" w:firstLine="708"/>
        <w:rPr>
          <w:b/>
        </w:rPr>
      </w:pPr>
      <w:r w:rsidRPr="00A67292">
        <w:rPr>
          <w:b/>
        </w:rPr>
        <w:t>OIB: 67272246049</w:t>
      </w:r>
    </w:p>
    <w:p w:rsidR="009D3448" w:rsidRPr="00A67292" w:rsidRDefault="009D3448" w:rsidP="00A67292">
      <w:pPr>
        <w:spacing w:after="0"/>
        <w:ind w:left="3540" w:firstLine="708"/>
        <w:rPr>
          <w:b/>
        </w:rPr>
      </w:pPr>
      <w:r w:rsidRPr="00A67292">
        <w:rPr>
          <w:b/>
        </w:rPr>
        <w:t>Razina: 31</w:t>
      </w:r>
    </w:p>
    <w:p w:rsidR="009D3448" w:rsidRPr="00A67292" w:rsidRDefault="005D57D1" w:rsidP="00A67292">
      <w:pPr>
        <w:spacing w:after="0"/>
        <w:ind w:left="1416" w:firstLine="708"/>
        <w:jc w:val="center"/>
        <w:rPr>
          <w:b/>
        </w:rPr>
      </w:pPr>
      <w:r w:rsidRPr="00A67292">
        <w:rPr>
          <w:b/>
        </w:rPr>
        <w:t>IBAN: HR422330003110064404</w:t>
      </w:r>
    </w:p>
    <w:p w:rsidR="0025530A" w:rsidRDefault="0025530A" w:rsidP="00051447">
      <w:pPr>
        <w:spacing w:after="120"/>
        <w:jc w:val="center"/>
        <w:rPr>
          <w:b/>
          <w:sz w:val="28"/>
          <w:szCs w:val="28"/>
        </w:rPr>
      </w:pPr>
    </w:p>
    <w:p w:rsidR="009D3448" w:rsidRPr="009D3448" w:rsidRDefault="009D3448" w:rsidP="00051447">
      <w:pPr>
        <w:spacing w:after="120"/>
        <w:jc w:val="center"/>
        <w:rPr>
          <w:b/>
          <w:sz w:val="28"/>
          <w:szCs w:val="28"/>
        </w:rPr>
      </w:pPr>
      <w:r w:rsidRPr="009D3448">
        <w:rPr>
          <w:b/>
          <w:sz w:val="28"/>
          <w:szCs w:val="28"/>
        </w:rPr>
        <w:t>BILJEŠKE</w:t>
      </w:r>
    </w:p>
    <w:p w:rsidR="005D57D1" w:rsidRDefault="009D3448" w:rsidP="00051447">
      <w:pPr>
        <w:spacing w:after="120"/>
        <w:jc w:val="center"/>
        <w:rPr>
          <w:b/>
        </w:rPr>
      </w:pPr>
      <w:r w:rsidRPr="009D3448">
        <w:rPr>
          <w:b/>
        </w:rPr>
        <w:t>za razdoblje od 1.siječ</w:t>
      </w:r>
      <w:r w:rsidR="00FB23A2">
        <w:rPr>
          <w:b/>
        </w:rPr>
        <w:t>nja do 31. prosinca 2017</w:t>
      </w:r>
      <w:r w:rsidR="005D57D1">
        <w:rPr>
          <w:b/>
        </w:rPr>
        <w:t>. godine</w:t>
      </w:r>
    </w:p>
    <w:p w:rsidR="005D57D1" w:rsidRDefault="005D57D1" w:rsidP="00051447">
      <w:pPr>
        <w:spacing w:after="120"/>
        <w:jc w:val="center"/>
        <w:rPr>
          <w:b/>
        </w:rPr>
      </w:pPr>
    </w:p>
    <w:p w:rsidR="00CA1462" w:rsidRDefault="006B6112" w:rsidP="00051447">
      <w:pPr>
        <w:spacing w:after="120"/>
      </w:pPr>
      <w:r>
        <w:t>Sukladno članku 13</w:t>
      </w:r>
      <w:r w:rsidR="005D57D1" w:rsidRPr="005D57D1">
        <w:t>. Pravilnika o financijskom izvještavanju u proračunskom računovodstvu ( NN</w:t>
      </w:r>
      <w:r w:rsidR="005D57D1">
        <w:t xml:space="preserve"> br. 3/15., 93/15.,135/15.</w:t>
      </w:r>
      <w:r w:rsidR="009A7002">
        <w:t>, 2/17. i 28/17.</w:t>
      </w:r>
      <w:r w:rsidR="00082CB6">
        <w:t>)</w:t>
      </w:r>
      <w:r w:rsidR="005D57D1">
        <w:t xml:space="preserve"> Bilješke su sastavni dio financijskog izvještaja proračuna i proračunskih korisnika.</w:t>
      </w:r>
    </w:p>
    <w:p w:rsidR="00E95EA7" w:rsidRPr="009821B6" w:rsidRDefault="009821B6" w:rsidP="00051447">
      <w:pPr>
        <w:spacing w:after="120"/>
        <w:jc w:val="center"/>
        <w:rPr>
          <w:b/>
        </w:rPr>
      </w:pPr>
      <w:r w:rsidRPr="009821B6">
        <w:rPr>
          <w:b/>
        </w:rPr>
        <w:t>Bilješke uz Bilancu</w:t>
      </w:r>
      <w:r w:rsidR="00273361">
        <w:rPr>
          <w:b/>
        </w:rPr>
        <w:t>- Obrazac BIL</w:t>
      </w:r>
    </w:p>
    <w:p w:rsidR="00FA0D2B" w:rsidRDefault="005D57D1" w:rsidP="00051447">
      <w:pPr>
        <w:spacing w:after="120"/>
        <w:rPr>
          <w:b/>
        </w:rPr>
      </w:pPr>
      <w:r w:rsidRPr="005D57D1">
        <w:rPr>
          <w:b/>
        </w:rPr>
        <w:t>Bilješka uz AOP 002-Nefinancijska imovina</w:t>
      </w:r>
    </w:p>
    <w:tbl>
      <w:tblPr>
        <w:tblStyle w:val="Srednjipopis2-Isticanje1"/>
        <w:tblW w:w="5095" w:type="pct"/>
        <w:tblBorders>
          <w:insideH w:val="single" w:sz="8" w:space="0" w:color="4F81BD" w:themeColor="accent1"/>
          <w:insideV w:val="single" w:sz="8" w:space="0" w:color="4F81BD" w:themeColor="accent1"/>
        </w:tblBorders>
        <w:tblLook w:val="04A0" w:firstRow="1" w:lastRow="0" w:firstColumn="1" w:lastColumn="0" w:noHBand="0" w:noVBand="1"/>
      </w:tblPr>
      <w:tblGrid>
        <w:gridCol w:w="1558"/>
        <w:gridCol w:w="3044"/>
        <w:gridCol w:w="616"/>
        <w:gridCol w:w="1410"/>
        <w:gridCol w:w="1418"/>
        <w:gridCol w:w="1418"/>
      </w:tblGrid>
      <w:tr w:rsidR="00522B4C" w:rsidRPr="00A67292" w:rsidTr="00E411A7">
        <w:trPr>
          <w:cnfStyle w:val="100000000000" w:firstRow="1" w:lastRow="0" w:firstColumn="0" w:lastColumn="0" w:oddVBand="0" w:evenVBand="0" w:oddHBand="0" w:evenHBand="0" w:firstRowFirstColumn="0" w:firstRowLastColumn="0" w:lastRowFirstColumn="0" w:lastRowLastColumn="0"/>
          <w:trHeight w:val="1144"/>
        </w:trPr>
        <w:tc>
          <w:tcPr>
            <w:cnfStyle w:val="001000000100" w:firstRow="0" w:lastRow="0" w:firstColumn="1" w:lastColumn="0" w:oddVBand="0" w:evenVBand="0" w:oddHBand="0" w:evenHBand="0" w:firstRowFirstColumn="1" w:firstRowLastColumn="0" w:lastRowFirstColumn="0" w:lastRowLastColumn="0"/>
            <w:tcW w:w="823" w:type="pct"/>
            <w:tcBorders>
              <w:top w:val="none" w:sz="0" w:space="0" w:color="auto"/>
              <w:left w:val="single" w:sz="8" w:space="0" w:color="4F81BD" w:themeColor="accent1"/>
              <w:bottom w:val="none" w:sz="0" w:space="0" w:color="auto"/>
              <w:right w:val="none" w:sz="0" w:space="0" w:color="auto"/>
            </w:tcBorders>
            <w:noWrap/>
            <w:vAlign w:val="center"/>
          </w:tcPr>
          <w:p w:rsidR="00522B4C" w:rsidRPr="00A67292" w:rsidRDefault="00522B4C" w:rsidP="00A67292">
            <w:pPr>
              <w:spacing w:after="120"/>
              <w:jc w:val="center"/>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Raču</w:t>
            </w:r>
            <w:r w:rsidR="003341C3" w:rsidRPr="00A67292">
              <w:rPr>
                <w:rFonts w:asciiTheme="minorHAnsi" w:eastAsiaTheme="minorEastAsia" w:hAnsiTheme="minorHAnsi" w:cstheme="minorBidi"/>
                <w:b/>
                <w:color w:val="auto"/>
                <w:sz w:val="22"/>
                <w:szCs w:val="22"/>
              </w:rPr>
              <w:t>n</w:t>
            </w:r>
            <w:r w:rsidRPr="00A67292">
              <w:rPr>
                <w:rFonts w:asciiTheme="minorHAnsi" w:eastAsiaTheme="minorEastAsia" w:hAnsiTheme="minorHAnsi" w:cstheme="minorBidi"/>
                <w:b/>
                <w:color w:val="auto"/>
                <w:sz w:val="22"/>
                <w:szCs w:val="22"/>
              </w:rPr>
              <w:t xml:space="preserve"> iz</w:t>
            </w:r>
          </w:p>
          <w:p w:rsidR="00522B4C" w:rsidRPr="00A67292" w:rsidRDefault="00522B4C" w:rsidP="00A67292">
            <w:pPr>
              <w:spacing w:after="120"/>
              <w:jc w:val="center"/>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računskog</w:t>
            </w:r>
          </w:p>
          <w:p w:rsidR="00522B4C" w:rsidRPr="00A67292" w:rsidRDefault="00522B4C" w:rsidP="00A67292">
            <w:pPr>
              <w:spacing w:after="120"/>
              <w:jc w:val="center"/>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plana</w:t>
            </w:r>
          </w:p>
        </w:tc>
        <w:tc>
          <w:tcPr>
            <w:tcW w:w="1608" w:type="pct"/>
            <w:tcBorders>
              <w:top w:val="none" w:sz="0" w:space="0" w:color="auto"/>
              <w:left w:val="none" w:sz="0" w:space="0" w:color="auto"/>
              <w:bottom w:val="none" w:sz="0" w:space="0" w:color="auto"/>
              <w:right w:val="none" w:sz="0" w:space="0" w:color="auto"/>
            </w:tcBorders>
            <w:vAlign w:val="center"/>
          </w:tcPr>
          <w:p w:rsidR="00522B4C" w:rsidRPr="00A67292" w:rsidRDefault="00522B4C"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Opis</w:t>
            </w:r>
          </w:p>
        </w:tc>
        <w:tc>
          <w:tcPr>
            <w:tcW w:w="325" w:type="pct"/>
            <w:tcBorders>
              <w:top w:val="none" w:sz="0" w:space="0" w:color="auto"/>
              <w:left w:val="none" w:sz="0" w:space="0" w:color="auto"/>
              <w:bottom w:val="none" w:sz="0" w:space="0" w:color="auto"/>
              <w:right w:val="none" w:sz="0" w:space="0" w:color="auto"/>
            </w:tcBorders>
            <w:vAlign w:val="center"/>
          </w:tcPr>
          <w:p w:rsidR="00522B4C" w:rsidRPr="00A67292" w:rsidRDefault="00522B4C"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AOP</w:t>
            </w:r>
          </w:p>
        </w:tc>
        <w:tc>
          <w:tcPr>
            <w:tcW w:w="745" w:type="pct"/>
            <w:tcBorders>
              <w:top w:val="none" w:sz="0" w:space="0" w:color="auto"/>
              <w:left w:val="none" w:sz="0" w:space="0" w:color="auto"/>
              <w:bottom w:val="none" w:sz="0" w:space="0" w:color="auto"/>
              <w:right w:val="none" w:sz="0" w:space="0" w:color="auto"/>
            </w:tcBorders>
            <w:vAlign w:val="center"/>
          </w:tcPr>
          <w:p w:rsidR="00522B4C" w:rsidRPr="00A67292" w:rsidRDefault="000D5F2D"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Pr>
                <w:rFonts w:asciiTheme="minorHAnsi" w:eastAsiaTheme="minorEastAsia" w:hAnsiTheme="minorHAnsi" w:cstheme="minorBidi"/>
                <w:b/>
                <w:color w:val="auto"/>
                <w:sz w:val="22"/>
                <w:szCs w:val="22"/>
              </w:rPr>
              <w:t>Stanje 1.siječnja 2017</w:t>
            </w:r>
            <w:r w:rsidR="00522B4C" w:rsidRPr="00A67292">
              <w:rPr>
                <w:rFonts w:asciiTheme="minorHAnsi" w:eastAsiaTheme="minorEastAsia" w:hAnsiTheme="minorHAnsi" w:cstheme="minorBidi"/>
                <w:b/>
                <w:color w:val="auto"/>
                <w:sz w:val="22"/>
                <w:szCs w:val="22"/>
              </w:rPr>
              <w:t>.</w:t>
            </w:r>
          </w:p>
        </w:tc>
        <w:tc>
          <w:tcPr>
            <w:tcW w:w="749" w:type="pct"/>
            <w:tcBorders>
              <w:top w:val="none" w:sz="0" w:space="0" w:color="auto"/>
              <w:left w:val="none" w:sz="0" w:space="0" w:color="auto"/>
              <w:bottom w:val="none" w:sz="0" w:space="0" w:color="auto"/>
              <w:right w:val="none" w:sz="0" w:space="0" w:color="auto"/>
            </w:tcBorders>
            <w:vAlign w:val="center"/>
          </w:tcPr>
          <w:p w:rsidR="00522B4C" w:rsidRPr="00A67292" w:rsidRDefault="00522B4C" w:rsidP="000D5F2D">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 xml:space="preserve">Stanje 31. </w:t>
            </w:r>
            <w:r w:rsidR="000D5F2D">
              <w:rPr>
                <w:rFonts w:asciiTheme="minorHAnsi" w:eastAsiaTheme="minorEastAsia" w:hAnsiTheme="minorHAnsi" w:cstheme="minorBidi"/>
                <w:b/>
                <w:color w:val="auto"/>
                <w:sz w:val="22"/>
                <w:szCs w:val="22"/>
              </w:rPr>
              <w:t>prosinca 2017.</w:t>
            </w:r>
          </w:p>
        </w:tc>
        <w:tc>
          <w:tcPr>
            <w:tcW w:w="749" w:type="pct"/>
            <w:tcBorders>
              <w:top w:val="none" w:sz="0" w:space="0" w:color="auto"/>
              <w:left w:val="none" w:sz="0" w:space="0" w:color="auto"/>
              <w:bottom w:val="none" w:sz="0" w:space="0" w:color="auto"/>
              <w:right w:val="single" w:sz="8" w:space="0" w:color="4F81BD" w:themeColor="accent1"/>
            </w:tcBorders>
            <w:vAlign w:val="center"/>
          </w:tcPr>
          <w:p w:rsidR="00522B4C" w:rsidRPr="00A67292" w:rsidRDefault="00522B4C"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Indeks</w:t>
            </w:r>
          </w:p>
          <w:p w:rsidR="00522B4C" w:rsidRPr="00A67292" w:rsidRDefault="00522B4C"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(5/4)</w:t>
            </w:r>
          </w:p>
        </w:tc>
      </w:tr>
      <w:tr w:rsidR="00522B4C" w:rsidRPr="00A67292" w:rsidTr="00E411A7">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823" w:type="pct"/>
            <w:tcBorders>
              <w:top w:val="none" w:sz="0" w:space="0" w:color="auto"/>
              <w:left w:val="single" w:sz="8" w:space="0" w:color="4F81BD" w:themeColor="accent1"/>
              <w:bottom w:val="none" w:sz="0" w:space="0" w:color="auto"/>
              <w:right w:val="none" w:sz="0" w:space="0" w:color="auto"/>
            </w:tcBorders>
            <w:noWrap/>
            <w:vAlign w:val="center"/>
          </w:tcPr>
          <w:p w:rsidR="00522B4C" w:rsidRPr="00A67292" w:rsidRDefault="00522B4C" w:rsidP="00A67292">
            <w:pPr>
              <w:spacing w:after="120"/>
              <w:jc w:val="center"/>
              <w:rPr>
                <w:rFonts w:asciiTheme="minorHAnsi" w:eastAsiaTheme="minorEastAsia" w:hAnsiTheme="minorHAnsi" w:cstheme="minorBidi"/>
                <w:color w:val="auto"/>
              </w:rPr>
            </w:pPr>
            <w:r w:rsidRPr="00A67292">
              <w:rPr>
                <w:rFonts w:asciiTheme="minorHAnsi" w:eastAsiaTheme="minorEastAsia" w:hAnsiTheme="minorHAnsi" w:cstheme="minorBidi"/>
                <w:color w:val="auto"/>
              </w:rPr>
              <w:t>1</w:t>
            </w:r>
          </w:p>
        </w:tc>
        <w:tc>
          <w:tcPr>
            <w:tcW w:w="1608" w:type="pct"/>
            <w:tcBorders>
              <w:top w:val="none" w:sz="0" w:space="0" w:color="auto"/>
              <w:left w:val="none" w:sz="0" w:space="0" w:color="auto"/>
              <w:bottom w:val="none" w:sz="0" w:space="0" w:color="auto"/>
              <w:right w:val="none" w:sz="0" w:space="0" w:color="auto"/>
            </w:tcBorders>
            <w:vAlign w:val="center"/>
          </w:tcPr>
          <w:p w:rsidR="00522B4C" w:rsidRPr="00A67292" w:rsidRDefault="00522B4C"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2</w:t>
            </w:r>
          </w:p>
        </w:tc>
        <w:tc>
          <w:tcPr>
            <w:tcW w:w="325" w:type="pct"/>
            <w:tcBorders>
              <w:top w:val="none" w:sz="0" w:space="0" w:color="auto"/>
              <w:left w:val="none" w:sz="0" w:space="0" w:color="auto"/>
              <w:bottom w:val="none" w:sz="0" w:space="0" w:color="auto"/>
              <w:right w:val="none" w:sz="0" w:space="0" w:color="auto"/>
            </w:tcBorders>
            <w:vAlign w:val="center"/>
          </w:tcPr>
          <w:p w:rsidR="00522B4C" w:rsidRPr="00A67292" w:rsidRDefault="00522B4C"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3</w:t>
            </w:r>
          </w:p>
        </w:tc>
        <w:tc>
          <w:tcPr>
            <w:tcW w:w="745" w:type="pct"/>
            <w:tcBorders>
              <w:top w:val="none" w:sz="0" w:space="0" w:color="auto"/>
              <w:left w:val="none" w:sz="0" w:space="0" w:color="auto"/>
              <w:bottom w:val="none" w:sz="0" w:space="0" w:color="auto"/>
              <w:right w:val="none" w:sz="0" w:space="0" w:color="auto"/>
            </w:tcBorders>
            <w:vAlign w:val="center"/>
          </w:tcPr>
          <w:p w:rsidR="00522B4C" w:rsidRPr="00A67292" w:rsidRDefault="00522B4C"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4</w:t>
            </w:r>
          </w:p>
        </w:tc>
        <w:tc>
          <w:tcPr>
            <w:tcW w:w="749" w:type="pct"/>
            <w:tcBorders>
              <w:top w:val="none" w:sz="0" w:space="0" w:color="auto"/>
              <w:left w:val="none" w:sz="0" w:space="0" w:color="auto"/>
              <w:bottom w:val="none" w:sz="0" w:space="0" w:color="auto"/>
              <w:right w:val="none" w:sz="0" w:space="0" w:color="auto"/>
            </w:tcBorders>
            <w:vAlign w:val="center"/>
          </w:tcPr>
          <w:p w:rsidR="00522B4C" w:rsidRPr="00A67292" w:rsidRDefault="00522B4C"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5</w:t>
            </w:r>
          </w:p>
        </w:tc>
        <w:tc>
          <w:tcPr>
            <w:tcW w:w="749" w:type="pct"/>
            <w:tcBorders>
              <w:top w:val="none" w:sz="0" w:space="0" w:color="auto"/>
              <w:left w:val="none" w:sz="0" w:space="0" w:color="auto"/>
              <w:bottom w:val="none" w:sz="0" w:space="0" w:color="auto"/>
              <w:right w:val="single" w:sz="8" w:space="0" w:color="4F81BD" w:themeColor="accent1"/>
            </w:tcBorders>
            <w:vAlign w:val="center"/>
          </w:tcPr>
          <w:p w:rsidR="00522B4C" w:rsidRPr="00A67292" w:rsidRDefault="00522B4C"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6</w:t>
            </w:r>
          </w:p>
        </w:tc>
      </w:tr>
      <w:tr w:rsidR="00A06DFB" w:rsidRPr="00A67292" w:rsidTr="00E411A7">
        <w:trPr>
          <w:trHeight w:val="457"/>
        </w:trPr>
        <w:tc>
          <w:tcPr>
            <w:cnfStyle w:val="001000000000" w:firstRow="0" w:lastRow="0" w:firstColumn="1" w:lastColumn="0" w:oddVBand="0" w:evenVBand="0" w:oddHBand="0" w:evenHBand="0" w:firstRowFirstColumn="0" w:firstRowLastColumn="0" w:lastRowFirstColumn="0" w:lastRowLastColumn="0"/>
            <w:tcW w:w="823" w:type="pct"/>
            <w:tcBorders>
              <w:left w:val="single" w:sz="8" w:space="0" w:color="4F81BD" w:themeColor="accent1"/>
              <w:bottom w:val="none" w:sz="0" w:space="0" w:color="auto"/>
              <w:right w:val="none" w:sz="0" w:space="0" w:color="auto"/>
            </w:tcBorders>
            <w:noWrap/>
            <w:vAlign w:val="center"/>
          </w:tcPr>
          <w:p w:rsidR="00A06DFB" w:rsidRPr="00681AD2" w:rsidRDefault="00A06DFB" w:rsidP="00A67292">
            <w:pPr>
              <w:spacing w:after="120"/>
              <w:jc w:val="center"/>
              <w:rPr>
                <w:rFonts w:asciiTheme="minorHAnsi" w:eastAsiaTheme="minorEastAsia" w:hAnsiTheme="minorHAnsi"/>
                <w:b/>
              </w:rPr>
            </w:pPr>
            <w:r w:rsidRPr="00681AD2">
              <w:rPr>
                <w:rFonts w:asciiTheme="minorHAnsi" w:eastAsiaTheme="minorEastAsia" w:hAnsiTheme="minorHAnsi"/>
                <w:b/>
              </w:rPr>
              <w:t>01</w:t>
            </w:r>
          </w:p>
        </w:tc>
        <w:tc>
          <w:tcPr>
            <w:tcW w:w="1608" w:type="pct"/>
            <w:vAlign w:val="center"/>
          </w:tcPr>
          <w:p w:rsidR="00A06DFB" w:rsidRPr="00681AD2" w:rsidRDefault="00A06DFB"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rPr>
            </w:pPr>
            <w:r w:rsidRPr="00681AD2">
              <w:rPr>
                <w:rFonts w:asciiTheme="minorHAnsi" w:eastAsiaTheme="minorEastAsia" w:hAnsiTheme="minorHAnsi"/>
                <w:b/>
              </w:rPr>
              <w:t>Neproizvedena dugotrajna imovina</w:t>
            </w:r>
          </w:p>
        </w:tc>
        <w:tc>
          <w:tcPr>
            <w:tcW w:w="325" w:type="pct"/>
            <w:vAlign w:val="center"/>
          </w:tcPr>
          <w:p w:rsidR="00A06DFB" w:rsidRPr="00681AD2" w:rsidRDefault="00A06DFB"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rPr>
            </w:pPr>
            <w:r w:rsidRPr="00681AD2">
              <w:rPr>
                <w:rFonts w:asciiTheme="minorHAnsi" w:eastAsiaTheme="minorEastAsia" w:hAnsiTheme="minorHAnsi"/>
                <w:b/>
              </w:rPr>
              <w:t>003</w:t>
            </w:r>
          </w:p>
          <w:p w:rsidR="00A06DFB" w:rsidRPr="00681AD2" w:rsidRDefault="00A06DFB"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rPr>
            </w:pPr>
          </w:p>
        </w:tc>
        <w:tc>
          <w:tcPr>
            <w:tcW w:w="745" w:type="pct"/>
            <w:vAlign w:val="center"/>
          </w:tcPr>
          <w:p w:rsidR="00A06DFB" w:rsidRPr="00681AD2" w:rsidRDefault="00A06DFB"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rPr>
            </w:pPr>
            <w:r w:rsidRPr="00681AD2">
              <w:rPr>
                <w:rFonts w:asciiTheme="minorHAnsi" w:eastAsiaTheme="minorEastAsia" w:hAnsiTheme="minorHAnsi"/>
                <w:b/>
              </w:rPr>
              <w:t>6.770</w:t>
            </w:r>
          </w:p>
        </w:tc>
        <w:tc>
          <w:tcPr>
            <w:tcW w:w="749" w:type="pct"/>
            <w:vAlign w:val="center"/>
          </w:tcPr>
          <w:p w:rsidR="00A06DFB" w:rsidRPr="00681AD2" w:rsidRDefault="00A648C7"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rPr>
            </w:pPr>
            <w:r w:rsidRPr="00681AD2">
              <w:rPr>
                <w:rFonts w:asciiTheme="minorHAnsi" w:eastAsiaTheme="minorEastAsia" w:hAnsiTheme="minorHAnsi"/>
                <w:b/>
              </w:rPr>
              <w:t>6.770</w:t>
            </w:r>
          </w:p>
        </w:tc>
        <w:tc>
          <w:tcPr>
            <w:tcW w:w="749" w:type="pct"/>
            <w:tcBorders>
              <w:right w:val="single" w:sz="8" w:space="0" w:color="4F81BD" w:themeColor="accent1"/>
            </w:tcBorders>
            <w:vAlign w:val="center"/>
          </w:tcPr>
          <w:p w:rsidR="00A06DFB" w:rsidRPr="00681AD2" w:rsidRDefault="00A648C7" w:rsidP="00E36A85">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rPr>
            </w:pPr>
            <w:r w:rsidRPr="00681AD2">
              <w:rPr>
                <w:rFonts w:asciiTheme="minorHAnsi" w:eastAsiaTheme="minorEastAsia" w:hAnsiTheme="minorHAnsi"/>
                <w:b/>
              </w:rPr>
              <w:t>100,0</w:t>
            </w:r>
          </w:p>
        </w:tc>
      </w:tr>
      <w:tr w:rsidR="00522B4C" w:rsidRPr="00A67292" w:rsidTr="00E411A7">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823" w:type="pct"/>
            <w:tcBorders>
              <w:top w:val="none" w:sz="0" w:space="0" w:color="auto"/>
              <w:left w:val="single" w:sz="8" w:space="0" w:color="4F81BD" w:themeColor="accent1"/>
              <w:bottom w:val="none" w:sz="0" w:space="0" w:color="auto"/>
              <w:right w:val="none" w:sz="0" w:space="0" w:color="auto"/>
            </w:tcBorders>
            <w:noWrap/>
            <w:vAlign w:val="center"/>
          </w:tcPr>
          <w:p w:rsidR="00522B4C" w:rsidRPr="00A67292" w:rsidRDefault="00522B4C" w:rsidP="00A67292">
            <w:pPr>
              <w:spacing w:after="120"/>
              <w:jc w:val="center"/>
              <w:rPr>
                <w:rFonts w:asciiTheme="minorHAnsi" w:eastAsiaTheme="minorEastAsia" w:hAnsiTheme="minorHAnsi" w:cstheme="minorBidi"/>
                <w:color w:val="auto"/>
              </w:rPr>
            </w:pPr>
            <w:r w:rsidRPr="00A67292">
              <w:rPr>
                <w:rFonts w:asciiTheme="minorHAnsi" w:eastAsiaTheme="minorEastAsia" w:hAnsiTheme="minorHAnsi" w:cstheme="minorBidi"/>
                <w:color w:val="auto"/>
              </w:rPr>
              <w:t>011</w:t>
            </w:r>
          </w:p>
        </w:tc>
        <w:tc>
          <w:tcPr>
            <w:tcW w:w="1608" w:type="pct"/>
            <w:tcBorders>
              <w:top w:val="none" w:sz="0" w:space="0" w:color="auto"/>
              <w:left w:val="none" w:sz="0" w:space="0" w:color="auto"/>
              <w:bottom w:val="none" w:sz="0" w:space="0" w:color="auto"/>
              <w:right w:val="none" w:sz="0" w:space="0" w:color="auto"/>
            </w:tcBorders>
            <w:vAlign w:val="center"/>
          </w:tcPr>
          <w:p w:rsidR="00522B4C" w:rsidRPr="00A67292" w:rsidRDefault="00522B4C"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Materijalna prirodna bogatstva</w:t>
            </w:r>
          </w:p>
        </w:tc>
        <w:tc>
          <w:tcPr>
            <w:tcW w:w="325" w:type="pct"/>
            <w:tcBorders>
              <w:top w:val="none" w:sz="0" w:space="0" w:color="auto"/>
              <w:left w:val="none" w:sz="0" w:space="0" w:color="auto"/>
              <w:bottom w:val="none" w:sz="0" w:space="0" w:color="auto"/>
              <w:right w:val="none" w:sz="0" w:space="0" w:color="auto"/>
            </w:tcBorders>
            <w:vAlign w:val="center"/>
          </w:tcPr>
          <w:p w:rsidR="00522B4C" w:rsidRPr="00A67292" w:rsidRDefault="00522B4C"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004</w:t>
            </w:r>
          </w:p>
        </w:tc>
        <w:tc>
          <w:tcPr>
            <w:tcW w:w="745" w:type="pct"/>
            <w:tcBorders>
              <w:top w:val="none" w:sz="0" w:space="0" w:color="auto"/>
              <w:left w:val="none" w:sz="0" w:space="0" w:color="auto"/>
              <w:bottom w:val="none" w:sz="0" w:space="0" w:color="auto"/>
              <w:right w:val="none" w:sz="0" w:space="0" w:color="auto"/>
            </w:tcBorders>
            <w:vAlign w:val="center"/>
          </w:tcPr>
          <w:p w:rsidR="00522B4C" w:rsidRPr="00A67292" w:rsidRDefault="00522B4C"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6.770</w:t>
            </w:r>
          </w:p>
        </w:tc>
        <w:tc>
          <w:tcPr>
            <w:tcW w:w="749" w:type="pct"/>
            <w:tcBorders>
              <w:top w:val="none" w:sz="0" w:space="0" w:color="auto"/>
              <w:left w:val="none" w:sz="0" w:space="0" w:color="auto"/>
              <w:bottom w:val="none" w:sz="0" w:space="0" w:color="auto"/>
              <w:right w:val="none" w:sz="0" w:space="0" w:color="auto"/>
            </w:tcBorders>
            <w:vAlign w:val="center"/>
          </w:tcPr>
          <w:p w:rsidR="00522B4C" w:rsidRPr="00A67292" w:rsidRDefault="00A648C7" w:rsidP="00A648C7">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6.770</w:t>
            </w:r>
          </w:p>
        </w:tc>
        <w:tc>
          <w:tcPr>
            <w:tcW w:w="749" w:type="pct"/>
            <w:tcBorders>
              <w:top w:val="none" w:sz="0" w:space="0" w:color="auto"/>
              <w:left w:val="none" w:sz="0" w:space="0" w:color="auto"/>
              <w:bottom w:val="none" w:sz="0" w:space="0" w:color="auto"/>
              <w:right w:val="single" w:sz="8" w:space="0" w:color="4F81BD" w:themeColor="accent1"/>
            </w:tcBorders>
            <w:vAlign w:val="center"/>
          </w:tcPr>
          <w:p w:rsidR="00522B4C" w:rsidRPr="00A67292" w:rsidRDefault="00A648C7"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100,0</w:t>
            </w:r>
          </w:p>
        </w:tc>
      </w:tr>
      <w:tr w:rsidR="00522B4C" w:rsidRPr="00A67292" w:rsidTr="00E411A7">
        <w:trPr>
          <w:trHeight w:val="457"/>
        </w:trPr>
        <w:tc>
          <w:tcPr>
            <w:cnfStyle w:val="001000000000" w:firstRow="0" w:lastRow="0" w:firstColumn="1" w:lastColumn="0" w:oddVBand="0" w:evenVBand="0" w:oddHBand="0" w:evenHBand="0" w:firstRowFirstColumn="0" w:firstRowLastColumn="0" w:lastRowFirstColumn="0" w:lastRowLastColumn="0"/>
            <w:tcW w:w="823" w:type="pct"/>
            <w:tcBorders>
              <w:left w:val="single" w:sz="8" w:space="0" w:color="4F81BD" w:themeColor="accent1"/>
              <w:bottom w:val="none" w:sz="0" w:space="0" w:color="auto"/>
              <w:right w:val="none" w:sz="0" w:space="0" w:color="auto"/>
            </w:tcBorders>
            <w:noWrap/>
            <w:vAlign w:val="center"/>
          </w:tcPr>
          <w:p w:rsidR="00522B4C" w:rsidRPr="00681AD2" w:rsidRDefault="00522B4C" w:rsidP="00A67292">
            <w:pPr>
              <w:spacing w:after="120"/>
              <w:jc w:val="center"/>
              <w:rPr>
                <w:rFonts w:asciiTheme="minorHAnsi" w:eastAsiaTheme="minorEastAsia" w:hAnsiTheme="minorHAnsi" w:cstheme="minorBidi"/>
                <w:b/>
                <w:color w:val="auto"/>
              </w:rPr>
            </w:pPr>
            <w:r w:rsidRPr="00681AD2">
              <w:rPr>
                <w:rFonts w:asciiTheme="minorHAnsi" w:eastAsiaTheme="minorEastAsia" w:hAnsiTheme="minorHAnsi" w:cstheme="minorBidi"/>
                <w:b/>
                <w:color w:val="auto"/>
              </w:rPr>
              <w:t>021 i 02921</w:t>
            </w:r>
          </w:p>
        </w:tc>
        <w:tc>
          <w:tcPr>
            <w:tcW w:w="1608" w:type="pct"/>
            <w:vAlign w:val="center"/>
          </w:tcPr>
          <w:p w:rsidR="00522B4C" w:rsidRPr="00681AD2" w:rsidRDefault="00A06DFB"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681AD2">
              <w:rPr>
                <w:rFonts w:asciiTheme="minorHAnsi" w:eastAsiaTheme="minorEastAsia" w:hAnsiTheme="minorHAnsi" w:cstheme="minorBidi"/>
                <w:b/>
                <w:color w:val="auto"/>
              </w:rPr>
              <w:t>Građevinski objekti</w:t>
            </w:r>
          </w:p>
        </w:tc>
        <w:tc>
          <w:tcPr>
            <w:tcW w:w="325" w:type="pct"/>
            <w:vAlign w:val="center"/>
          </w:tcPr>
          <w:p w:rsidR="00522B4C" w:rsidRPr="00681AD2" w:rsidRDefault="00A06DFB"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681AD2">
              <w:rPr>
                <w:rFonts w:asciiTheme="minorHAnsi" w:eastAsiaTheme="minorEastAsia" w:hAnsiTheme="minorHAnsi" w:cstheme="minorBidi"/>
                <w:b/>
                <w:color w:val="auto"/>
              </w:rPr>
              <w:t>008</w:t>
            </w:r>
          </w:p>
        </w:tc>
        <w:tc>
          <w:tcPr>
            <w:tcW w:w="745" w:type="pct"/>
            <w:vAlign w:val="center"/>
          </w:tcPr>
          <w:p w:rsidR="00522B4C" w:rsidRPr="00681AD2" w:rsidRDefault="007F4DED" w:rsidP="007F4DED">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681AD2">
              <w:rPr>
                <w:rFonts w:asciiTheme="minorHAnsi" w:eastAsiaTheme="minorEastAsia" w:hAnsiTheme="minorHAnsi" w:cstheme="minorBidi"/>
                <w:b/>
                <w:color w:val="auto"/>
              </w:rPr>
              <w:t>5.968.466</w:t>
            </w:r>
          </w:p>
        </w:tc>
        <w:tc>
          <w:tcPr>
            <w:tcW w:w="749" w:type="pct"/>
            <w:vAlign w:val="center"/>
          </w:tcPr>
          <w:p w:rsidR="00522B4C" w:rsidRPr="00681AD2" w:rsidRDefault="00A648C7"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681AD2">
              <w:rPr>
                <w:rFonts w:asciiTheme="minorHAnsi" w:eastAsiaTheme="minorEastAsia" w:hAnsiTheme="minorHAnsi" w:cstheme="minorBidi"/>
                <w:b/>
                <w:color w:val="auto"/>
              </w:rPr>
              <w:t>5.862.246</w:t>
            </w:r>
          </w:p>
        </w:tc>
        <w:tc>
          <w:tcPr>
            <w:tcW w:w="749" w:type="pct"/>
            <w:tcBorders>
              <w:right w:val="single" w:sz="8" w:space="0" w:color="4F81BD" w:themeColor="accent1"/>
            </w:tcBorders>
            <w:vAlign w:val="center"/>
          </w:tcPr>
          <w:p w:rsidR="00522B4C" w:rsidRPr="00681AD2" w:rsidRDefault="00D0720F" w:rsidP="00D0720F">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681AD2">
              <w:rPr>
                <w:rFonts w:asciiTheme="minorHAnsi" w:eastAsiaTheme="minorEastAsia" w:hAnsiTheme="minorHAnsi" w:cstheme="minorBidi"/>
                <w:b/>
                <w:color w:val="auto"/>
              </w:rPr>
              <w:t>98,2</w:t>
            </w:r>
          </w:p>
        </w:tc>
      </w:tr>
      <w:tr w:rsidR="00522B4C" w:rsidRPr="00A67292" w:rsidTr="00E411A7">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823" w:type="pct"/>
            <w:tcBorders>
              <w:top w:val="none" w:sz="0" w:space="0" w:color="auto"/>
              <w:left w:val="single" w:sz="8" w:space="0" w:color="4F81BD" w:themeColor="accent1"/>
              <w:bottom w:val="none" w:sz="0" w:space="0" w:color="auto"/>
              <w:right w:val="none" w:sz="0" w:space="0" w:color="auto"/>
            </w:tcBorders>
            <w:noWrap/>
            <w:vAlign w:val="center"/>
          </w:tcPr>
          <w:p w:rsidR="00522B4C" w:rsidRPr="00A67292" w:rsidRDefault="00522B4C" w:rsidP="00A67292">
            <w:pPr>
              <w:spacing w:after="120"/>
              <w:jc w:val="center"/>
              <w:rPr>
                <w:rFonts w:asciiTheme="minorHAnsi" w:eastAsiaTheme="minorEastAsia" w:hAnsiTheme="minorHAnsi" w:cstheme="minorBidi"/>
                <w:color w:val="auto"/>
              </w:rPr>
            </w:pPr>
            <w:r w:rsidRPr="00A67292">
              <w:rPr>
                <w:rFonts w:asciiTheme="minorHAnsi" w:eastAsiaTheme="minorEastAsia" w:hAnsiTheme="minorHAnsi" w:cstheme="minorBidi"/>
                <w:color w:val="auto"/>
              </w:rPr>
              <w:t>0212</w:t>
            </w:r>
          </w:p>
        </w:tc>
        <w:tc>
          <w:tcPr>
            <w:tcW w:w="1608" w:type="pct"/>
            <w:tcBorders>
              <w:top w:val="none" w:sz="0" w:space="0" w:color="auto"/>
              <w:left w:val="none" w:sz="0" w:space="0" w:color="auto"/>
              <w:bottom w:val="none" w:sz="0" w:space="0" w:color="auto"/>
              <w:right w:val="none" w:sz="0" w:space="0" w:color="auto"/>
            </w:tcBorders>
            <w:vAlign w:val="center"/>
          </w:tcPr>
          <w:p w:rsidR="00522B4C" w:rsidRPr="00A67292" w:rsidRDefault="00A06DFB"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Poslovni objekti</w:t>
            </w:r>
          </w:p>
        </w:tc>
        <w:tc>
          <w:tcPr>
            <w:tcW w:w="325" w:type="pct"/>
            <w:tcBorders>
              <w:top w:val="none" w:sz="0" w:space="0" w:color="auto"/>
              <w:left w:val="none" w:sz="0" w:space="0" w:color="auto"/>
              <w:bottom w:val="none" w:sz="0" w:space="0" w:color="auto"/>
              <w:right w:val="none" w:sz="0" w:space="0" w:color="auto"/>
            </w:tcBorders>
            <w:vAlign w:val="center"/>
          </w:tcPr>
          <w:p w:rsidR="00522B4C" w:rsidRPr="00A67292" w:rsidRDefault="00A06DFB"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010</w:t>
            </w:r>
          </w:p>
        </w:tc>
        <w:tc>
          <w:tcPr>
            <w:tcW w:w="745" w:type="pct"/>
            <w:tcBorders>
              <w:top w:val="none" w:sz="0" w:space="0" w:color="auto"/>
              <w:left w:val="none" w:sz="0" w:space="0" w:color="auto"/>
              <w:bottom w:val="none" w:sz="0" w:space="0" w:color="auto"/>
              <w:right w:val="none" w:sz="0" w:space="0" w:color="auto"/>
            </w:tcBorders>
            <w:vAlign w:val="center"/>
          </w:tcPr>
          <w:p w:rsidR="00522B4C" w:rsidRPr="00A67292" w:rsidRDefault="008D096C"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8.724.813</w:t>
            </w:r>
          </w:p>
        </w:tc>
        <w:tc>
          <w:tcPr>
            <w:tcW w:w="749" w:type="pct"/>
            <w:tcBorders>
              <w:top w:val="none" w:sz="0" w:space="0" w:color="auto"/>
              <w:left w:val="none" w:sz="0" w:space="0" w:color="auto"/>
              <w:bottom w:val="none" w:sz="0" w:space="0" w:color="auto"/>
              <w:right w:val="none" w:sz="0" w:space="0" w:color="auto"/>
            </w:tcBorders>
            <w:vAlign w:val="center"/>
          </w:tcPr>
          <w:p w:rsidR="00522B4C" w:rsidRPr="00A67292" w:rsidRDefault="00A648C7"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8.724.813</w:t>
            </w:r>
          </w:p>
        </w:tc>
        <w:tc>
          <w:tcPr>
            <w:tcW w:w="749" w:type="pct"/>
            <w:tcBorders>
              <w:top w:val="none" w:sz="0" w:space="0" w:color="auto"/>
              <w:left w:val="none" w:sz="0" w:space="0" w:color="auto"/>
              <w:bottom w:val="none" w:sz="0" w:space="0" w:color="auto"/>
              <w:right w:val="single" w:sz="8" w:space="0" w:color="4F81BD" w:themeColor="accent1"/>
            </w:tcBorders>
            <w:vAlign w:val="center"/>
          </w:tcPr>
          <w:p w:rsidR="00522B4C" w:rsidRPr="00A67292" w:rsidRDefault="00A648C7"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100,0</w:t>
            </w:r>
          </w:p>
        </w:tc>
      </w:tr>
      <w:tr w:rsidR="00522B4C" w:rsidRPr="00A67292" w:rsidTr="00E411A7">
        <w:trPr>
          <w:trHeight w:val="457"/>
        </w:trPr>
        <w:tc>
          <w:tcPr>
            <w:cnfStyle w:val="001000000000" w:firstRow="0" w:lastRow="0" w:firstColumn="1" w:lastColumn="0" w:oddVBand="0" w:evenVBand="0" w:oddHBand="0" w:evenHBand="0" w:firstRowFirstColumn="0" w:firstRowLastColumn="0" w:lastRowFirstColumn="0" w:lastRowLastColumn="0"/>
            <w:tcW w:w="823" w:type="pct"/>
            <w:tcBorders>
              <w:left w:val="single" w:sz="8" w:space="0" w:color="4F81BD" w:themeColor="accent1"/>
              <w:bottom w:val="none" w:sz="0" w:space="0" w:color="auto"/>
              <w:right w:val="none" w:sz="0" w:space="0" w:color="auto"/>
            </w:tcBorders>
            <w:noWrap/>
            <w:vAlign w:val="center"/>
          </w:tcPr>
          <w:p w:rsidR="00522B4C" w:rsidRPr="00A67292" w:rsidRDefault="00522B4C" w:rsidP="00A67292">
            <w:pPr>
              <w:spacing w:after="120"/>
              <w:jc w:val="center"/>
              <w:rPr>
                <w:rFonts w:asciiTheme="minorHAnsi" w:eastAsiaTheme="minorEastAsia" w:hAnsiTheme="minorHAnsi" w:cstheme="minorBidi"/>
                <w:color w:val="auto"/>
              </w:rPr>
            </w:pPr>
            <w:r w:rsidRPr="00A67292">
              <w:rPr>
                <w:rFonts w:asciiTheme="minorHAnsi" w:eastAsiaTheme="minorEastAsia" w:hAnsiTheme="minorHAnsi" w:cstheme="minorBidi"/>
                <w:color w:val="auto"/>
              </w:rPr>
              <w:t>0214</w:t>
            </w:r>
          </w:p>
        </w:tc>
        <w:tc>
          <w:tcPr>
            <w:tcW w:w="1608" w:type="pct"/>
            <w:vAlign w:val="center"/>
          </w:tcPr>
          <w:p w:rsidR="00522B4C" w:rsidRPr="00A67292" w:rsidRDefault="00A06DFB"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 xml:space="preserve">Ostali </w:t>
            </w:r>
            <w:r w:rsidR="00AD3307" w:rsidRPr="00A67292">
              <w:rPr>
                <w:rFonts w:asciiTheme="minorHAnsi" w:eastAsiaTheme="minorEastAsia" w:hAnsiTheme="minorHAnsi" w:cstheme="minorBidi"/>
                <w:color w:val="auto"/>
              </w:rPr>
              <w:t>građevinski obje</w:t>
            </w:r>
            <w:r w:rsidRPr="00A67292">
              <w:rPr>
                <w:rFonts w:asciiTheme="minorHAnsi" w:eastAsiaTheme="minorEastAsia" w:hAnsiTheme="minorHAnsi" w:cstheme="minorBidi"/>
                <w:color w:val="auto"/>
              </w:rPr>
              <w:t>kti</w:t>
            </w:r>
          </w:p>
        </w:tc>
        <w:tc>
          <w:tcPr>
            <w:tcW w:w="325" w:type="pct"/>
            <w:vAlign w:val="center"/>
          </w:tcPr>
          <w:p w:rsidR="00522B4C" w:rsidRPr="00A67292" w:rsidRDefault="00A06DFB"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012</w:t>
            </w:r>
          </w:p>
        </w:tc>
        <w:tc>
          <w:tcPr>
            <w:tcW w:w="745" w:type="pct"/>
            <w:vAlign w:val="center"/>
          </w:tcPr>
          <w:p w:rsidR="00522B4C" w:rsidRPr="00A67292" w:rsidRDefault="00A06DFB"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58.376</w:t>
            </w:r>
          </w:p>
        </w:tc>
        <w:tc>
          <w:tcPr>
            <w:tcW w:w="749" w:type="pct"/>
            <w:vAlign w:val="center"/>
          </w:tcPr>
          <w:p w:rsidR="00522B4C" w:rsidRPr="00A67292" w:rsidRDefault="00A648C7"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58.376</w:t>
            </w:r>
          </w:p>
        </w:tc>
        <w:tc>
          <w:tcPr>
            <w:tcW w:w="749" w:type="pct"/>
            <w:tcBorders>
              <w:right w:val="single" w:sz="8" w:space="0" w:color="4F81BD" w:themeColor="accent1"/>
            </w:tcBorders>
            <w:vAlign w:val="center"/>
          </w:tcPr>
          <w:p w:rsidR="00522B4C" w:rsidRPr="00A67292" w:rsidRDefault="00A648C7"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100,0</w:t>
            </w:r>
          </w:p>
        </w:tc>
      </w:tr>
      <w:tr w:rsidR="00522B4C" w:rsidRPr="00A67292" w:rsidTr="00E411A7">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823" w:type="pct"/>
            <w:tcBorders>
              <w:top w:val="none" w:sz="0" w:space="0" w:color="auto"/>
              <w:left w:val="single" w:sz="8" w:space="0" w:color="4F81BD" w:themeColor="accent1"/>
              <w:bottom w:val="none" w:sz="0" w:space="0" w:color="auto"/>
              <w:right w:val="none" w:sz="0" w:space="0" w:color="auto"/>
            </w:tcBorders>
            <w:noWrap/>
            <w:vAlign w:val="center"/>
          </w:tcPr>
          <w:p w:rsidR="00522B4C" w:rsidRPr="00A67292" w:rsidRDefault="00A06DFB" w:rsidP="00A67292">
            <w:pPr>
              <w:spacing w:after="120"/>
              <w:jc w:val="center"/>
              <w:rPr>
                <w:rFonts w:asciiTheme="minorHAnsi" w:eastAsiaTheme="minorEastAsia" w:hAnsiTheme="minorHAnsi"/>
              </w:rPr>
            </w:pPr>
            <w:r w:rsidRPr="00A67292">
              <w:rPr>
                <w:rFonts w:asciiTheme="minorHAnsi" w:eastAsiaTheme="minorEastAsia" w:hAnsiTheme="minorHAnsi"/>
              </w:rPr>
              <w:t>02921</w:t>
            </w:r>
          </w:p>
        </w:tc>
        <w:tc>
          <w:tcPr>
            <w:tcW w:w="1608" w:type="pct"/>
            <w:tcBorders>
              <w:top w:val="none" w:sz="0" w:space="0" w:color="auto"/>
              <w:left w:val="none" w:sz="0" w:space="0" w:color="auto"/>
              <w:bottom w:val="none" w:sz="0" w:space="0" w:color="auto"/>
              <w:right w:val="none" w:sz="0" w:space="0" w:color="auto"/>
            </w:tcBorders>
            <w:vAlign w:val="center"/>
          </w:tcPr>
          <w:p w:rsidR="00522B4C" w:rsidRPr="00A67292" w:rsidRDefault="00A06DFB"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Ispravak vrijednosti građevinskih objekata</w:t>
            </w:r>
          </w:p>
        </w:tc>
        <w:tc>
          <w:tcPr>
            <w:tcW w:w="325" w:type="pct"/>
            <w:tcBorders>
              <w:top w:val="none" w:sz="0" w:space="0" w:color="auto"/>
              <w:left w:val="none" w:sz="0" w:space="0" w:color="auto"/>
              <w:bottom w:val="none" w:sz="0" w:space="0" w:color="auto"/>
              <w:right w:val="none" w:sz="0" w:space="0" w:color="auto"/>
            </w:tcBorders>
            <w:vAlign w:val="center"/>
          </w:tcPr>
          <w:p w:rsidR="00522B4C" w:rsidRPr="00A67292" w:rsidRDefault="00A06DFB"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013</w:t>
            </w:r>
          </w:p>
        </w:tc>
        <w:tc>
          <w:tcPr>
            <w:tcW w:w="745" w:type="pct"/>
            <w:tcBorders>
              <w:top w:val="none" w:sz="0" w:space="0" w:color="auto"/>
              <w:left w:val="none" w:sz="0" w:space="0" w:color="auto"/>
              <w:bottom w:val="none" w:sz="0" w:space="0" w:color="auto"/>
              <w:right w:val="none" w:sz="0" w:space="0" w:color="auto"/>
            </w:tcBorders>
            <w:vAlign w:val="center"/>
          </w:tcPr>
          <w:p w:rsidR="00522B4C" w:rsidRPr="00A67292" w:rsidRDefault="007F4DED"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2.814.723</w:t>
            </w:r>
          </w:p>
        </w:tc>
        <w:tc>
          <w:tcPr>
            <w:tcW w:w="749" w:type="pct"/>
            <w:tcBorders>
              <w:top w:val="none" w:sz="0" w:space="0" w:color="auto"/>
              <w:left w:val="none" w:sz="0" w:space="0" w:color="auto"/>
              <w:bottom w:val="none" w:sz="0" w:space="0" w:color="auto"/>
              <w:right w:val="none" w:sz="0" w:space="0" w:color="auto"/>
            </w:tcBorders>
            <w:vAlign w:val="center"/>
          </w:tcPr>
          <w:p w:rsidR="00522B4C" w:rsidRPr="00A67292" w:rsidRDefault="00A648C7"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2.920.943</w:t>
            </w:r>
          </w:p>
        </w:tc>
        <w:tc>
          <w:tcPr>
            <w:tcW w:w="749" w:type="pct"/>
            <w:tcBorders>
              <w:top w:val="none" w:sz="0" w:space="0" w:color="auto"/>
              <w:left w:val="none" w:sz="0" w:space="0" w:color="auto"/>
              <w:bottom w:val="none" w:sz="0" w:space="0" w:color="auto"/>
              <w:right w:val="single" w:sz="8" w:space="0" w:color="4F81BD" w:themeColor="accent1"/>
            </w:tcBorders>
            <w:vAlign w:val="center"/>
          </w:tcPr>
          <w:p w:rsidR="00522B4C" w:rsidRPr="00A67292" w:rsidRDefault="00A648C7"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103,8</w:t>
            </w:r>
          </w:p>
        </w:tc>
      </w:tr>
      <w:tr w:rsidR="00522B4C" w:rsidRPr="00A67292" w:rsidTr="00E411A7">
        <w:trPr>
          <w:trHeight w:val="457"/>
        </w:trPr>
        <w:tc>
          <w:tcPr>
            <w:cnfStyle w:val="001000000000" w:firstRow="0" w:lastRow="0" w:firstColumn="1" w:lastColumn="0" w:oddVBand="0" w:evenVBand="0" w:oddHBand="0" w:evenHBand="0" w:firstRowFirstColumn="0" w:firstRowLastColumn="0" w:lastRowFirstColumn="0" w:lastRowLastColumn="0"/>
            <w:tcW w:w="823" w:type="pct"/>
            <w:tcBorders>
              <w:left w:val="single" w:sz="8" w:space="0" w:color="4F81BD" w:themeColor="accent1"/>
              <w:bottom w:val="none" w:sz="0" w:space="0" w:color="auto"/>
              <w:right w:val="none" w:sz="0" w:space="0" w:color="auto"/>
            </w:tcBorders>
            <w:noWrap/>
            <w:vAlign w:val="center"/>
          </w:tcPr>
          <w:p w:rsidR="00E159EE" w:rsidRPr="00681AD2" w:rsidRDefault="00E159EE" w:rsidP="00A67292">
            <w:pPr>
              <w:spacing w:after="120"/>
              <w:jc w:val="center"/>
              <w:rPr>
                <w:rFonts w:asciiTheme="minorHAnsi" w:hAnsiTheme="minorHAnsi"/>
                <w:b/>
              </w:rPr>
            </w:pPr>
            <w:r w:rsidRPr="00681AD2">
              <w:rPr>
                <w:rFonts w:asciiTheme="minorHAnsi" w:hAnsiTheme="minorHAnsi"/>
                <w:b/>
              </w:rPr>
              <w:t>022/02922</w:t>
            </w:r>
          </w:p>
          <w:p w:rsidR="00522B4C" w:rsidRPr="00681AD2" w:rsidRDefault="00522B4C" w:rsidP="00A67292">
            <w:pPr>
              <w:spacing w:after="120"/>
              <w:jc w:val="center"/>
              <w:rPr>
                <w:rFonts w:asciiTheme="minorHAnsi" w:eastAsiaTheme="minorEastAsia" w:hAnsiTheme="minorHAnsi"/>
                <w:b/>
              </w:rPr>
            </w:pPr>
          </w:p>
        </w:tc>
        <w:tc>
          <w:tcPr>
            <w:tcW w:w="1608" w:type="pct"/>
            <w:vAlign w:val="center"/>
          </w:tcPr>
          <w:p w:rsidR="00522B4C" w:rsidRPr="00681AD2" w:rsidRDefault="00E159EE"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rPr>
            </w:pPr>
            <w:r w:rsidRPr="00681AD2">
              <w:rPr>
                <w:rFonts w:asciiTheme="minorHAnsi" w:eastAsiaTheme="minorEastAsia" w:hAnsiTheme="minorHAnsi"/>
                <w:b/>
              </w:rPr>
              <w:t>Postrojenja i oprema</w:t>
            </w:r>
          </w:p>
        </w:tc>
        <w:tc>
          <w:tcPr>
            <w:tcW w:w="325" w:type="pct"/>
            <w:vAlign w:val="center"/>
          </w:tcPr>
          <w:p w:rsidR="00522B4C" w:rsidRPr="00681AD2" w:rsidRDefault="00E159EE"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rPr>
            </w:pPr>
            <w:r w:rsidRPr="00681AD2">
              <w:rPr>
                <w:rFonts w:asciiTheme="minorHAnsi" w:eastAsiaTheme="minorEastAsia" w:hAnsiTheme="minorHAnsi"/>
                <w:b/>
              </w:rPr>
              <w:t>014</w:t>
            </w:r>
          </w:p>
        </w:tc>
        <w:tc>
          <w:tcPr>
            <w:tcW w:w="745" w:type="pct"/>
            <w:vAlign w:val="center"/>
          </w:tcPr>
          <w:p w:rsidR="00522B4C" w:rsidRPr="00681AD2" w:rsidRDefault="007F4DED" w:rsidP="007F4DED">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rPr>
            </w:pPr>
            <w:r w:rsidRPr="00681AD2">
              <w:rPr>
                <w:rFonts w:asciiTheme="minorHAnsi" w:eastAsiaTheme="minorEastAsia" w:hAnsiTheme="minorHAnsi"/>
                <w:b/>
              </w:rPr>
              <w:t>81.714</w:t>
            </w:r>
          </w:p>
        </w:tc>
        <w:tc>
          <w:tcPr>
            <w:tcW w:w="749" w:type="pct"/>
            <w:vAlign w:val="center"/>
          </w:tcPr>
          <w:p w:rsidR="00522B4C" w:rsidRPr="00681AD2" w:rsidRDefault="00DF442C"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rPr>
            </w:pPr>
            <w:r w:rsidRPr="00681AD2">
              <w:rPr>
                <w:rFonts w:asciiTheme="minorHAnsi" w:eastAsiaTheme="minorEastAsia" w:hAnsiTheme="minorHAnsi"/>
                <w:b/>
              </w:rPr>
              <w:t>76</w:t>
            </w:r>
            <w:r w:rsidR="00BC66BD" w:rsidRPr="00681AD2">
              <w:rPr>
                <w:rFonts w:asciiTheme="minorHAnsi" w:eastAsiaTheme="minorEastAsia" w:hAnsiTheme="minorHAnsi"/>
                <w:b/>
              </w:rPr>
              <w:t>.578</w:t>
            </w:r>
          </w:p>
        </w:tc>
        <w:tc>
          <w:tcPr>
            <w:tcW w:w="749" w:type="pct"/>
            <w:tcBorders>
              <w:bottom w:val="single" w:sz="8" w:space="0" w:color="4F81BD" w:themeColor="accent1"/>
              <w:right w:val="single" w:sz="8" w:space="0" w:color="4F81BD" w:themeColor="accent1"/>
            </w:tcBorders>
            <w:vAlign w:val="center"/>
          </w:tcPr>
          <w:p w:rsidR="00522B4C" w:rsidRPr="00681AD2" w:rsidRDefault="00031366"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rPr>
            </w:pPr>
            <w:r w:rsidRPr="00681AD2">
              <w:rPr>
                <w:rFonts w:asciiTheme="minorHAnsi" w:eastAsiaTheme="minorEastAsia" w:hAnsiTheme="minorHAnsi"/>
                <w:b/>
              </w:rPr>
              <w:t>93,7</w:t>
            </w:r>
          </w:p>
        </w:tc>
      </w:tr>
      <w:tr w:rsidR="00E159EE" w:rsidRPr="00A67292" w:rsidTr="00E411A7">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823" w:type="pct"/>
            <w:tcBorders>
              <w:top w:val="none" w:sz="0" w:space="0" w:color="auto"/>
              <w:left w:val="single" w:sz="8" w:space="0" w:color="4F81BD" w:themeColor="accent1"/>
              <w:bottom w:val="none" w:sz="0" w:space="0" w:color="auto"/>
              <w:right w:val="none" w:sz="0" w:space="0" w:color="auto"/>
            </w:tcBorders>
            <w:noWrap/>
            <w:vAlign w:val="center"/>
          </w:tcPr>
          <w:p w:rsidR="00E159EE" w:rsidRPr="00A67292" w:rsidRDefault="005A3221" w:rsidP="00A67292">
            <w:pPr>
              <w:spacing w:after="120"/>
              <w:jc w:val="center"/>
              <w:rPr>
                <w:rFonts w:asciiTheme="minorHAnsi" w:hAnsiTheme="minorHAnsi"/>
              </w:rPr>
            </w:pPr>
            <w:r w:rsidRPr="00A67292">
              <w:rPr>
                <w:rFonts w:asciiTheme="minorHAnsi" w:hAnsiTheme="minorHAnsi"/>
              </w:rPr>
              <w:lastRenderedPageBreak/>
              <w:t>0221</w:t>
            </w:r>
          </w:p>
        </w:tc>
        <w:tc>
          <w:tcPr>
            <w:tcW w:w="1608" w:type="pct"/>
            <w:tcBorders>
              <w:top w:val="none" w:sz="0" w:space="0" w:color="auto"/>
              <w:left w:val="none" w:sz="0" w:space="0" w:color="auto"/>
              <w:bottom w:val="none" w:sz="0" w:space="0" w:color="auto"/>
              <w:right w:val="none" w:sz="0" w:space="0" w:color="auto"/>
            </w:tcBorders>
            <w:vAlign w:val="center"/>
          </w:tcPr>
          <w:p w:rsidR="00E159EE" w:rsidRPr="00A67292" w:rsidRDefault="005A3221"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Uredska oprema</w:t>
            </w:r>
          </w:p>
        </w:tc>
        <w:tc>
          <w:tcPr>
            <w:tcW w:w="325" w:type="pct"/>
            <w:tcBorders>
              <w:top w:val="none" w:sz="0" w:space="0" w:color="auto"/>
              <w:left w:val="none" w:sz="0" w:space="0" w:color="auto"/>
              <w:bottom w:val="none" w:sz="0" w:space="0" w:color="auto"/>
              <w:right w:val="none" w:sz="0" w:space="0" w:color="auto"/>
            </w:tcBorders>
            <w:vAlign w:val="center"/>
          </w:tcPr>
          <w:p w:rsidR="00E159EE" w:rsidRPr="00A67292" w:rsidRDefault="005A3221"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015</w:t>
            </w:r>
          </w:p>
        </w:tc>
        <w:tc>
          <w:tcPr>
            <w:tcW w:w="745" w:type="pct"/>
            <w:tcBorders>
              <w:top w:val="none" w:sz="0" w:space="0" w:color="auto"/>
              <w:left w:val="none" w:sz="0" w:space="0" w:color="auto"/>
              <w:bottom w:val="none" w:sz="0" w:space="0" w:color="auto"/>
              <w:right w:val="none" w:sz="0" w:space="0" w:color="auto"/>
            </w:tcBorders>
            <w:vAlign w:val="center"/>
          </w:tcPr>
          <w:p w:rsidR="00E159EE" w:rsidRPr="00A67292" w:rsidRDefault="00E36A85"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273.487</w:t>
            </w:r>
          </w:p>
        </w:tc>
        <w:tc>
          <w:tcPr>
            <w:tcW w:w="749" w:type="pct"/>
            <w:tcBorders>
              <w:top w:val="none" w:sz="0" w:space="0" w:color="auto"/>
              <w:left w:val="none" w:sz="0" w:space="0" w:color="auto"/>
              <w:bottom w:val="none" w:sz="0" w:space="0" w:color="auto"/>
              <w:right w:val="none" w:sz="0" w:space="0" w:color="auto"/>
            </w:tcBorders>
            <w:vAlign w:val="center"/>
          </w:tcPr>
          <w:p w:rsidR="00E159EE" w:rsidRPr="00A67292" w:rsidRDefault="00A648C7"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288.892</w:t>
            </w:r>
          </w:p>
        </w:tc>
        <w:tc>
          <w:tcPr>
            <w:tcW w:w="749" w:type="pct"/>
            <w:tcBorders>
              <w:top w:val="none" w:sz="0" w:space="0" w:color="auto"/>
              <w:left w:val="none" w:sz="0" w:space="0" w:color="auto"/>
              <w:bottom w:val="none" w:sz="0" w:space="0" w:color="auto"/>
              <w:right w:val="single" w:sz="8" w:space="0" w:color="4F81BD" w:themeColor="accent1"/>
            </w:tcBorders>
            <w:vAlign w:val="center"/>
          </w:tcPr>
          <w:p w:rsidR="00E159EE" w:rsidRPr="00A67292" w:rsidRDefault="00031366" w:rsidP="00031366">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105,6</w:t>
            </w:r>
          </w:p>
        </w:tc>
      </w:tr>
      <w:tr w:rsidR="00E159EE" w:rsidRPr="00A67292" w:rsidTr="00E411A7">
        <w:trPr>
          <w:trHeight w:val="457"/>
        </w:trPr>
        <w:tc>
          <w:tcPr>
            <w:cnfStyle w:val="001000000000" w:firstRow="0" w:lastRow="0" w:firstColumn="1" w:lastColumn="0" w:oddVBand="0" w:evenVBand="0" w:oddHBand="0" w:evenHBand="0" w:firstRowFirstColumn="0" w:firstRowLastColumn="0" w:lastRowFirstColumn="0" w:lastRowLastColumn="0"/>
            <w:tcW w:w="823" w:type="pct"/>
            <w:tcBorders>
              <w:left w:val="single" w:sz="8" w:space="0" w:color="4F81BD" w:themeColor="accent1"/>
              <w:bottom w:val="none" w:sz="0" w:space="0" w:color="auto"/>
              <w:right w:val="none" w:sz="0" w:space="0" w:color="auto"/>
            </w:tcBorders>
            <w:noWrap/>
            <w:vAlign w:val="center"/>
          </w:tcPr>
          <w:p w:rsidR="00E159EE" w:rsidRPr="00A67292" w:rsidRDefault="005A3221" w:rsidP="00A67292">
            <w:pPr>
              <w:spacing w:after="120"/>
              <w:jc w:val="center"/>
              <w:rPr>
                <w:rFonts w:asciiTheme="minorHAnsi" w:hAnsiTheme="minorHAnsi"/>
              </w:rPr>
            </w:pPr>
            <w:r w:rsidRPr="00A67292">
              <w:rPr>
                <w:rFonts w:asciiTheme="minorHAnsi" w:hAnsiTheme="minorHAnsi"/>
              </w:rPr>
              <w:t>0222</w:t>
            </w:r>
          </w:p>
        </w:tc>
        <w:tc>
          <w:tcPr>
            <w:tcW w:w="1608" w:type="pct"/>
            <w:vAlign w:val="center"/>
          </w:tcPr>
          <w:p w:rsidR="00E159EE" w:rsidRPr="00A67292" w:rsidRDefault="005A3221"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Komunikacijska oprema</w:t>
            </w:r>
          </w:p>
        </w:tc>
        <w:tc>
          <w:tcPr>
            <w:tcW w:w="325" w:type="pct"/>
            <w:vAlign w:val="center"/>
          </w:tcPr>
          <w:p w:rsidR="00E159EE" w:rsidRPr="00A67292" w:rsidRDefault="005A3221"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016</w:t>
            </w:r>
          </w:p>
        </w:tc>
        <w:tc>
          <w:tcPr>
            <w:tcW w:w="745" w:type="pct"/>
            <w:vAlign w:val="center"/>
          </w:tcPr>
          <w:p w:rsidR="00E159EE" w:rsidRPr="00A67292" w:rsidRDefault="00E36A85" w:rsidP="00E36A85">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80.421</w:t>
            </w:r>
          </w:p>
        </w:tc>
        <w:tc>
          <w:tcPr>
            <w:tcW w:w="749" w:type="pct"/>
            <w:vAlign w:val="center"/>
          </w:tcPr>
          <w:p w:rsidR="00E159EE" w:rsidRPr="00A67292" w:rsidRDefault="00A648C7"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80.421</w:t>
            </w:r>
          </w:p>
        </w:tc>
        <w:tc>
          <w:tcPr>
            <w:tcW w:w="749" w:type="pct"/>
            <w:tcBorders>
              <w:right w:val="single" w:sz="8" w:space="0" w:color="4F81BD" w:themeColor="accent1"/>
            </w:tcBorders>
            <w:vAlign w:val="center"/>
          </w:tcPr>
          <w:p w:rsidR="00E159EE" w:rsidRPr="00A67292" w:rsidRDefault="00031366"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100,0</w:t>
            </w:r>
          </w:p>
        </w:tc>
      </w:tr>
      <w:tr w:rsidR="00E159EE" w:rsidRPr="00A67292" w:rsidTr="00E411A7">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823" w:type="pct"/>
            <w:tcBorders>
              <w:top w:val="none" w:sz="0" w:space="0" w:color="auto"/>
              <w:left w:val="single" w:sz="8" w:space="0" w:color="4F81BD" w:themeColor="accent1"/>
              <w:bottom w:val="none" w:sz="0" w:space="0" w:color="auto"/>
              <w:right w:val="none" w:sz="0" w:space="0" w:color="auto"/>
            </w:tcBorders>
            <w:noWrap/>
            <w:vAlign w:val="center"/>
          </w:tcPr>
          <w:p w:rsidR="00E159EE" w:rsidRPr="00A67292" w:rsidRDefault="005A3221" w:rsidP="00A67292">
            <w:pPr>
              <w:spacing w:after="120"/>
              <w:jc w:val="center"/>
              <w:rPr>
                <w:rFonts w:asciiTheme="minorHAnsi" w:hAnsiTheme="minorHAnsi"/>
              </w:rPr>
            </w:pPr>
            <w:r w:rsidRPr="00A67292">
              <w:rPr>
                <w:rFonts w:asciiTheme="minorHAnsi" w:hAnsiTheme="minorHAnsi"/>
              </w:rPr>
              <w:t>0223</w:t>
            </w:r>
          </w:p>
        </w:tc>
        <w:tc>
          <w:tcPr>
            <w:tcW w:w="1608" w:type="pct"/>
            <w:tcBorders>
              <w:top w:val="none" w:sz="0" w:space="0" w:color="auto"/>
              <w:left w:val="none" w:sz="0" w:space="0" w:color="auto"/>
              <w:bottom w:val="none" w:sz="0" w:space="0" w:color="auto"/>
              <w:right w:val="none" w:sz="0" w:space="0" w:color="auto"/>
            </w:tcBorders>
            <w:vAlign w:val="center"/>
          </w:tcPr>
          <w:p w:rsidR="00E159EE" w:rsidRPr="00A67292" w:rsidRDefault="005A3221"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Oprema za održavanje i zaštitu</w:t>
            </w:r>
          </w:p>
        </w:tc>
        <w:tc>
          <w:tcPr>
            <w:tcW w:w="325" w:type="pct"/>
            <w:tcBorders>
              <w:top w:val="none" w:sz="0" w:space="0" w:color="auto"/>
              <w:left w:val="none" w:sz="0" w:space="0" w:color="auto"/>
              <w:bottom w:val="none" w:sz="0" w:space="0" w:color="auto"/>
              <w:right w:val="none" w:sz="0" w:space="0" w:color="auto"/>
            </w:tcBorders>
            <w:vAlign w:val="center"/>
          </w:tcPr>
          <w:p w:rsidR="00E159EE" w:rsidRPr="00A67292" w:rsidRDefault="005A3221"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017</w:t>
            </w:r>
          </w:p>
        </w:tc>
        <w:tc>
          <w:tcPr>
            <w:tcW w:w="745" w:type="pct"/>
            <w:tcBorders>
              <w:top w:val="none" w:sz="0" w:space="0" w:color="auto"/>
              <w:left w:val="none" w:sz="0" w:space="0" w:color="auto"/>
              <w:bottom w:val="none" w:sz="0" w:space="0" w:color="auto"/>
              <w:right w:val="none" w:sz="0" w:space="0" w:color="auto"/>
            </w:tcBorders>
            <w:vAlign w:val="center"/>
          </w:tcPr>
          <w:p w:rsidR="00E159EE" w:rsidRPr="00A67292" w:rsidRDefault="00E36A85" w:rsidP="00E36A85">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471</w:t>
            </w:r>
            <w:r w:rsidR="00026A5B">
              <w:rPr>
                <w:rFonts w:asciiTheme="minorHAnsi" w:eastAsiaTheme="minorEastAsia" w:hAnsiTheme="minorHAnsi"/>
              </w:rPr>
              <w:t>.</w:t>
            </w:r>
            <w:r>
              <w:rPr>
                <w:rFonts w:asciiTheme="minorHAnsi" w:eastAsiaTheme="minorEastAsia" w:hAnsiTheme="minorHAnsi"/>
              </w:rPr>
              <w:t>140</w:t>
            </w:r>
          </w:p>
        </w:tc>
        <w:tc>
          <w:tcPr>
            <w:tcW w:w="749" w:type="pct"/>
            <w:tcBorders>
              <w:top w:val="none" w:sz="0" w:space="0" w:color="auto"/>
              <w:left w:val="none" w:sz="0" w:space="0" w:color="auto"/>
              <w:bottom w:val="none" w:sz="0" w:space="0" w:color="auto"/>
              <w:right w:val="none" w:sz="0" w:space="0" w:color="auto"/>
            </w:tcBorders>
            <w:vAlign w:val="center"/>
          </w:tcPr>
          <w:p w:rsidR="00E159EE" w:rsidRPr="00A67292" w:rsidRDefault="00A648C7"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474.186</w:t>
            </w:r>
          </w:p>
        </w:tc>
        <w:tc>
          <w:tcPr>
            <w:tcW w:w="749" w:type="pct"/>
            <w:tcBorders>
              <w:top w:val="none" w:sz="0" w:space="0" w:color="auto"/>
              <w:left w:val="none" w:sz="0" w:space="0" w:color="auto"/>
              <w:bottom w:val="none" w:sz="0" w:space="0" w:color="auto"/>
              <w:right w:val="single" w:sz="8" w:space="0" w:color="4F81BD" w:themeColor="accent1"/>
            </w:tcBorders>
            <w:vAlign w:val="center"/>
          </w:tcPr>
          <w:p w:rsidR="00E159EE" w:rsidRPr="00A67292" w:rsidRDefault="00031366"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100,6</w:t>
            </w:r>
          </w:p>
        </w:tc>
      </w:tr>
      <w:tr w:rsidR="00E159EE" w:rsidRPr="00A67292" w:rsidTr="00E411A7">
        <w:trPr>
          <w:trHeight w:val="457"/>
        </w:trPr>
        <w:tc>
          <w:tcPr>
            <w:cnfStyle w:val="001000000000" w:firstRow="0" w:lastRow="0" w:firstColumn="1" w:lastColumn="0" w:oddVBand="0" w:evenVBand="0" w:oddHBand="0" w:evenHBand="0" w:firstRowFirstColumn="0" w:firstRowLastColumn="0" w:lastRowFirstColumn="0" w:lastRowLastColumn="0"/>
            <w:tcW w:w="823" w:type="pct"/>
            <w:tcBorders>
              <w:left w:val="single" w:sz="8" w:space="0" w:color="4F81BD" w:themeColor="accent1"/>
              <w:bottom w:val="none" w:sz="0" w:space="0" w:color="auto"/>
              <w:right w:val="none" w:sz="0" w:space="0" w:color="auto"/>
            </w:tcBorders>
            <w:noWrap/>
            <w:vAlign w:val="center"/>
          </w:tcPr>
          <w:p w:rsidR="00E159EE" w:rsidRPr="00A67292" w:rsidRDefault="005A3221" w:rsidP="00A67292">
            <w:pPr>
              <w:spacing w:after="120"/>
              <w:jc w:val="center"/>
              <w:rPr>
                <w:rFonts w:asciiTheme="minorHAnsi" w:hAnsiTheme="minorHAnsi"/>
              </w:rPr>
            </w:pPr>
            <w:r w:rsidRPr="00A67292">
              <w:rPr>
                <w:rFonts w:asciiTheme="minorHAnsi" w:hAnsiTheme="minorHAnsi"/>
              </w:rPr>
              <w:t>0225</w:t>
            </w:r>
          </w:p>
        </w:tc>
        <w:tc>
          <w:tcPr>
            <w:tcW w:w="1608" w:type="pct"/>
            <w:vAlign w:val="center"/>
          </w:tcPr>
          <w:p w:rsidR="00E159EE" w:rsidRPr="00A67292" w:rsidRDefault="005A3221"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Instrumenti, uređaji i strojevi</w:t>
            </w:r>
          </w:p>
        </w:tc>
        <w:tc>
          <w:tcPr>
            <w:tcW w:w="325" w:type="pct"/>
            <w:vAlign w:val="center"/>
          </w:tcPr>
          <w:p w:rsidR="00E159EE" w:rsidRPr="00A67292" w:rsidRDefault="005A3221"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019</w:t>
            </w:r>
          </w:p>
        </w:tc>
        <w:tc>
          <w:tcPr>
            <w:tcW w:w="745" w:type="pct"/>
            <w:vAlign w:val="center"/>
          </w:tcPr>
          <w:p w:rsidR="00E159EE" w:rsidRPr="00A67292" w:rsidRDefault="005A3221"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6.292</w:t>
            </w:r>
          </w:p>
        </w:tc>
        <w:tc>
          <w:tcPr>
            <w:tcW w:w="749" w:type="pct"/>
            <w:vAlign w:val="center"/>
          </w:tcPr>
          <w:p w:rsidR="00E159EE" w:rsidRPr="00A67292" w:rsidRDefault="005A3221"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6.292</w:t>
            </w:r>
          </w:p>
        </w:tc>
        <w:tc>
          <w:tcPr>
            <w:tcW w:w="749" w:type="pct"/>
            <w:tcBorders>
              <w:right w:val="single" w:sz="8" w:space="0" w:color="4F81BD" w:themeColor="accent1"/>
            </w:tcBorders>
            <w:vAlign w:val="center"/>
          </w:tcPr>
          <w:p w:rsidR="00E159EE" w:rsidRPr="00A67292" w:rsidRDefault="00031366"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100,0</w:t>
            </w:r>
          </w:p>
        </w:tc>
      </w:tr>
      <w:tr w:rsidR="00E159EE" w:rsidRPr="00A67292" w:rsidTr="00E411A7">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823" w:type="pct"/>
            <w:tcBorders>
              <w:top w:val="none" w:sz="0" w:space="0" w:color="auto"/>
              <w:left w:val="single" w:sz="8" w:space="0" w:color="4F81BD" w:themeColor="accent1"/>
              <w:bottom w:val="none" w:sz="0" w:space="0" w:color="auto"/>
              <w:right w:val="none" w:sz="0" w:space="0" w:color="auto"/>
            </w:tcBorders>
            <w:noWrap/>
            <w:vAlign w:val="center"/>
          </w:tcPr>
          <w:p w:rsidR="00E159EE" w:rsidRPr="00A67292" w:rsidRDefault="00685FF4" w:rsidP="00A67292">
            <w:pPr>
              <w:spacing w:after="120"/>
              <w:jc w:val="center"/>
              <w:rPr>
                <w:rFonts w:asciiTheme="minorHAnsi" w:hAnsiTheme="minorHAnsi"/>
              </w:rPr>
            </w:pPr>
            <w:r w:rsidRPr="00A67292">
              <w:rPr>
                <w:rFonts w:asciiTheme="minorHAnsi" w:hAnsiTheme="minorHAnsi"/>
              </w:rPr>
              <w:t>0226</w:t>
            </w:r>
          </w:p>
        </w:tc>
        <w:tc>
          <w:tcPr>
            <w:tcW w:w="1608" w:type="pct"/>
            <w:tcBorders>
              <w:top w:val="none" w:sz="0" w:space="0" w:color="auto"/>
              <w:left w:val="none" w:sz="0" w:space="0" w:color="auto"/>
              <w:bottom w:val="none" w:sz="0" w:space="0" w:color="auto"/>
              <w:right w:val="none" w:sz="0" w:space="0" w:color="auto"/>
            </w:tcBorders>
            <w:vAlign w:val="center"/>
          </w:tcPr>
          <w:p w:rsidR="00E159EE" w:rsidRPr="00A67292" w:rsidRDefault="00685FF4"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Sportska i glazbene oprema</w:t>
            </w:r>
          </w:p>
        </w:tc>
        <w:tc>
          <w:tcPr>
            <w:tcW w:w="325" w:type="pct"/>
            <w:tcBorders>
              <w:top w:val="none" w:sz="0" w:space="0" w:color="auto"/>
              <w:left w:val="none" w:sz="0" w:space="0" w:color="auto"/>
              <w:bottom w:val="none" w:sz="0" w:space="0" w:color="auto"/>
              <w:right w:val="none" w:sz="0" w:space="0" w:color="auto"/>
            </w:tcBorders>
            <w:vAlign w:val="center"/>
          </w:tcPr>
          <w:p w:rsidR="00E159EE" w:rsidRPr="00A67292" w:rsidRDefault="00685FF4"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020</w:t>
            </w:r>
          </w:p>
        </w:tc>
        <w:tc>
          <w:tcPr>
            <w:tcW w:w="745" w:type="pct"/>
            <w:tcBorders>
              <w:top w:val="none" w:sz="0" w:space="0" w:color="auto"/>
              <w:left w:val="none" w:sz="0" w:space="0" w:color="auto"/>
              <w:bottom w:val="none" w:sz="0" w:space="0" w:color="auto"/>
              <w:right w:val="none" w:sz="0" w:space="0" w:color="auto"/>
            </w:tcBorders>
            <w:vAlign w:val="center"/>
          </w:tcPr>
          <w:p w:rsidR="00E159EE" w:rsidRPr="00A67292" w:rsidRDefault="00E36A85"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197.801</w:t>
            </w:r>
          </w:p>
        </w:tc>
        <w:tc>
          <w:tcPr>
            <w:tcW w:w="749" w:type="pct"/>
            <w:tcBorders>
              <w:top w:val="none" w:sz="0" w:space="0" w:color="auto"/>
              <w:left w:val="none" w:sz="0" w:space="0" w:color="auto"/>
              <w:bottom w:val="none" w:sz="0" w:space="0" w:color="auto"/>
              <w:right w:val="none" w:sz="0" w:space="0" w:color="auto"/>
            </w:tcBorders>
            <w:vAlign w:val="center"/>
          </w:tcPr>
          <w:p w:rsidR="00E159EE" w:rsidRPr="00A67292" w:rsidRDefault="00685FF4"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19</w:t>
            </w:r>
            <w:r w:rsidR="00AC7808">
              <w:rPr>
                <w:rFonts w:asciiTheme="minorHAnsi" w:eastAsiaTheme="minorEastAsia" w:hAnsiTheme="minorHAnsi"/>
              </w:rPr>
              <w:t>7.801</w:t>
            </w:r>
          </w:p>
        </w:tc>
        <w:tc>
          <w:tcPr>
            <w:tcW w:w="749" w:type="pct"/>
            <w:tcBorders>
              <w:top w:val="none" w:sz="0" w:space="0" w:color="auto"/>
              <w:left w:val="none" w:sz="0" w:space="0" w:color="auto"/>
              <w:bottom w:val="none" w:sz="0" w:space="0" w:color="auto"/>
              <w:right w:val="single" w:sz="8" w:space="0" w:color="4F81BD" w:themeColor="accent1"/>
            </w:tcBorders>
            <w:vAlign w:val="center"/>
          </w:tcPr>
          <w:p w:rsidR="00E159EE" w:rsidRPr="00A67292" w:rsidRDefault="00031366"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100,0</w:t>
            </w:r>
          </w:p>
        </w:tc>
      </w:tr>
      <w:tr w:rsidR="00E159EE" w:rsidRPr="00A67292" w:rsidTr="00E411A7">
        <w:trPr>
          <w:trHeight w:val="457"/>
        </w:trPr>
        <w:tc>
          <w:tcPr>
            <w:cnfStyle w:val="001000000000" w:firstRow="0" w:lastRow="0" w:firstColumn="1" w:lastColumn="0" w:oddVBand="0" w:evenVBand="0" w:oddHBand="0" w:evenHBand="0" w:firstRowFirstColumn="0" w:firstRowLastColumn="0" w:lastRowFirstColumn="0" w:lastRowLastColumn="0"/>
            <w:tcW w:w="823" w:type="pct"/>
            <w:tcBorders>
              <w:left w:val="single" w:sz="8" w:space="0" w:color="4F81BD" w:themeColor="accent1"/>
              <w:bottom w:val="none" w:sz="0" w:space="0" w:color="auto"/>
              <w:right w:val="none" w:sz="0" w:space="0" w:color="auto"/>
            </w:tcBorders>
            <w:noWrap/>
            <w:vAlign w:val="center"/>
          </w:tcPr>
          <w:p w:rsidR="00E159EE" w:rsidRPr="00A67292" w:rsidRDefault="00685FF4" w:rsidP="00A67292">
            <w:pPr>
              <w:spacing w:after="120"/>
              <w:jc w:val="center"/>
              <w:rPr>
                <w:rFonts w:asciiTheme="minorHAnsi" w:hAnsiTheme="minorHAnsi"/>
              </w:rPr>
            </w:pPr>
            <w:r w:rsidRPr="00A67292">
              <w:rPr>
                <w:rFonts w:asciiTheme="minorHAnsi" w:hAnsiTheme="minorHAnsi"/>
              </w:rPr>
              <w:t>0227</w:t>
            </w:r>
          </w:p>
        </w:tc>
        <w:tc>
          <w:tcPr>
            <w:tcW w:w="1608" w:type="pct"/>
            <w:vAlign w:val="center"/>
          </w:tcPr>
          <w:p w:rsidR="00E159EE" w:rsidRPr="00A67292" w:rsidRDefault="00AD3307"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Uređa</w:t>
            </w:r>
            <w:r w:rsidR="00685FF4" w:rsidRPr="00A67292">
              <w:rPr>
                <w:rFonts w:asciiTheme="minorHAnsi" w:eastAsiaTheme="minorEastAsia" w:hAnsiTheme="minorHAnsi"/>
              </w:rPr>
              <w:t>ji, strojevi i opreme za ostale namjene</w:t>
            </w:r>
          </w:p>
        </w:tc>
        <w:tc>
          <w:tcPr>
            <w:tcW w:w="325" w:type="pct"/>
            <w:vAlign w:val="center"/>
          </w:tcPr>
          <w:p w:rsidR="00E159EE" w:rsidRPr="00A67292" w:rsidRDefault="00685FF4"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021</w:t>
            </w:r>
          </w:p>
        </w:tc>
        <w:tc>
          <w:tcPr>
            <w:tcW w:w="745" w:type="pct"/>
            <w:vAlign w:val="center"/>
          </w:tcPr>
          <w:p w:rsidR="00E159EE" w:rsidRPr="00A67292" w:rsidRDefault="00E36A85"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273.865</w:t>
            </w:r>
          </w:p>
        </w:tc>
        <w:tc>
          <w:tcPr>
            <w:tcW w:w="749" w:type="pct"/>
            <w:vAlign w:val="center"/>
          </w:tcPr>
          <w:p w:rsidR="00E159EE" w:rsidRPr="00A67292" w:rsidRDefault="00AC7808"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273.865</w:t>
            </w:r>
          </w:p>
        </w:tc>
        <w:tc>
          <w:tcPr>
            <w:tcW w:w="749" w:type="pct"/>
            <w:tcBorders>
              <w:right w:val="single" w:sz="8" w:space="0" w:color="4F81BD" w:themeColor="accent1"/>
            </w:tcBorders>
            <w:vAlign w:val="center"/>
          </w:tcPr>
          <w:p w:rsidR="00E159EE" w:rsidRPr="00A67292" w:rsidRDefault="00031366"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100,0</w:t>
            </w:r>
          </w:p>
        </w:tc>
      </w:tr>
      <w:tr w:rsidR="00E159EE" w:rsidRPr="00A67292" w:rsidTr="00E411A7">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823" w:type="pct"/>
            <w:tcBorders>
              <w:top w:val="none" w:sz="0" w:space="0" w:color="auto"/>
              <w:left w:val="single" w:sz="8" w:space="0" w:color="4F81BD" w:themeColor="accent1"/>
              <w:bottom w:val="none" w:sz="0" w:space="0" w:color="auto"/>
              <w:right w:val="none" w:sz="0" w:space="0" w:color="auto"/>
            </w:tcBorders>
            <w:noWrap/>
            <w:vAlign w:val="center"/>
          </w:tcPr>
          <w:p w:rsidR="00E159EE" w:rsidRPr="00A67292" w:rsidRDefault="00685FF4" w:rsidP="00A67292">
            <w:pPr>
              <w:spacing w:after="120"/>
              <w:jc w:val="center"/>
              <w:rPr>
                <w:rFonts w:asciiTheme="minorHAnsi" w:hAnsiTheme="minorHAnsi"/>
              </w:rPr>
            </w:pPr>
            <w:r w:rsidRPr="00A67292">
              <w:rPr>
                <w:rFonts w:asciiTheme="minorHAnsi" w:hAnsiTheme="minorHAnsi"/>
              </w:rPr>
              <w:t>02922</w:t>
            </w:r>
          </w:p>
        </w:tc>
        <w:tc>
          <w:tcPr>
            <w:tcW w:w="1608" w:type="pct"/>
            <w:tcBorders>
              <w:top w:val="none" w:sz="0" w:space="0" w:color="auto"/>
              <w:left w:val="none" w:sz="0" w:space="0" w:color="auto"/>
              <w:bottom w:val="none" w:sz="0" w:space="0" w:color="auto"/>
              <w:right w:val="none" w:sz="0" w:space="0" w:color="auto"/>
            </w:tcBorders>
            <w:vAlign w:val="center"/>
          </w:tcPr>
          <w:p w:rsidR="00E159EE" w:rsidRPr="00A67292" w:rsidRDefault="00685FF4"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Ispravak vrijednosti opreme</w:t>
            </w:r>
          </w:p>
        </w:tc>
        <w:tc>
          <w:tcPr>
            <w:tcW w:w="325" w:type="pct"/>
            <w:tcBorders>
              <w:top w:val="none" w:sz="0" w:space="0" w:color="auto"/>
              <w:left w:val="none" w:sz="0" w:space="0" w:color="auto"/>
              <w:bottom w:val="none" w:sz="0" w:space="0" w:color="auto"/>
              <w:right w:val="none" w:sz="0" w:space="0" w:color="auto"/>
            </w:tcBorders>
            <w:vAlign w:val="center"/>
          </w:tcPr>
          <w:p w:rsidR="00E159EE" w:rsidRPr="00A67292" w:rsidRDefault="00685FF4"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023</w:t>
            </w:r>
          </w:p>
        </w:tc>
        <w:tc>
          <w:tcPr>
            <w:tcW w:w="745" w:type="pct"/>
            <w:tcBorders>
              <w:top w:val="none" w:sz="0" w:space="0" w:color="auto"/>
              <w:left w:val="none" w:sz="0" w:space="0" w:color="auto"/>
              <w:bottom w:val="none" w:sz="0" w:space="0" w:color="auto"/>
              <w:right w:val="none" w:sz="0" w:space="0" w:color="auto"/>
            </w:tcBorders>
            <w:vAlign w:val="center"/>
          </w:tcPr>
          <w:p w:rsidR="00E159EE" w:rsidRPr="00A67292" w:rsidRDefault="00685FF4" w:rsidP="00026A5B">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1</w:t>
            </w:r>
            <w:r w:rsidR="00E36A85">
              <w:rPr>
                <w:rFonts w:asciiTheme="minorHAnsi" w:eastAsiaTheme="minorEastAsia" w:hAnsiTheme="minorHAnsi"/>
              </w:rPr>
              <w:t>.221.292</w:t>
            </w:r>
          </w:p>
        </w:tc>
        <w:tc>
          <w:tcPr>
            <w:tcW w:w="749" w:type="pct"/>
            <w:tcBorders>
              <w:top w:val="none" w:sz="0" w:space="0" w:color="auto"/>
              <w:left w:val="none" w:sz="0" w:space="0" w:color="auto"/>
              <w:bottom w:val="none" w:sz="0" w:space="0" w:color="auto"/>
              <w:right w:val="none" w:sz="0" w:space="0" w:color="auto"/>
            </w:tcBorders>
            <w:vAlign w:val="center"/>
          </w:tcPr>
          <w:p w:rsidR="00E159EE" w:rsidRPr="00A67292" w:rsidRDefault="00A648C7"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1.244.879</w:t>
            </w:r>
          </w:p>
        </w:tc>
        <w:tc>
          <w:tcPr>
            <w:tcW w:w="749" w:type="pct"/>
            <w:tcBorders>
              <w:top w:val="none" w:sz="0" w:space="0" w:color="auto"/>
              <w:left w:val="none" w:sz="0" w:space="0" w:color="auto"/>
              <w:bottom w:val="none" w:sz="0" w:space="0" w:color="auto"/>
              <w:right w:val="single" w:sz="8" w:space="0" w:color="4F81BD" w:themeColor="accent1"/>
            </w:tcBorders>
            <w:vAlign w:val="center"/>
          </w:tcPr>
          <w:p w:rsidR="00E159EE" w:rsidRPr="00A67292" w:rsidRDefault="00031366" w:rsidP="00031366">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101,9</w:t>
            </w:r>
          </w:p>
        </w:tc>
      </w:tr>
      <w:tr w:rsidR="00DF442C" w:rsidRPr="00A67292" w:rsidTr="00E411A7">
        <w:trPr>
          <w:trHeight w:val="457"/>
        </w:trPr>
        <w:tc>
          <w:tcPr>
            <w:cnfStyle w:val="001000000000" w:firstRow="0" w:lastRow="0" w:firstColumn="1" w:lastColumn="0" w:oddVBand="0" w:evenVBand="0" w:oddHBand="0" w:evenHBand="0" w:firstRowFirstColumn="0" w:firstRowLastColumn="0" w:lastRowFirstColumn="0" w:lastRowLastColumn="0"/>
            <w:tcW w:w="823" w:type="pct"/>
            <w:tcBorders>
              <w:left w:val="single" w:sz="8" w:space="0" w:color="4F81BD" w:themeColor="accent1"/>
              <w:bottom w:val="single" w:sz="8" w:space="0" w:color="4F81BD" w:themeColor="accent1"/>
              <w:right w:val="none" w:sz="0" w:space="0" w:color="auto"/>
            </w:tcBorders>
            <w:noWrap/>
            <w:vAlign w:val="center"/>
          </w:tcPr>
          <w:p w:rsidR="00DF442C" w:rsidRPr="00681AD2" w:rsidRDefault="00DF442C" w:rsidP="00A67292">
            <w:pPr>
              <w:spacing w:after="120"/>
              <w:jc w:val="center"/>
              <w:rPr>
                <w:b/>
              </w:rPr>
            </w:pPr>
            <w:r w:rsidRPr="00681AD2">
              <w:rPr>
                <w:b/>
              </w:rPr>
              <w:t>026</w:t>
            </w:r>
          </w:p>
        </w:tc>
        <w:tc>
          <w:tcPr>
            <w:tcW w:w="1608" w:type="pct"/>
            <w:tcBorders>
              <w:bottom w:val="single" w:sz="8" w:space="0" w:color="4F81BD" w:themeColor="accent1"/>
            </w:tcBorders>
            <w:vAlign w:val="center"/>
          </w:tcPr>
          <w:p w:rsidR="00DF442C" w:rsidRPr="00681AD2" w:rsidRDefault="00DF442C" w:rsidP="00A67292">
            <w:pPr>
              <w:spacing w:after="120"/>
              <w:jc w:val="center"/>
              <w:cnfStyle w:val="000000000000" w:firstRow="0" w:lastRow="0" w:firstColumn="0" w:lastColumn="0" w:oddVBand="0" w:evenVBand="0" w:oddHBand="0" w:evenHBand="0" w:firstRowFirstColumn="0" w:firstRowLastColumn="0" w:lastRowFirstColumn="0" w:lastRowLastColumn="0"/>
              <w:rPr>
                <w:b/>
              </w:rPr>
            </w:pPr>
            <w:r w:rsidRPr="00681AD2">
              <w:rPr>
                <w:b/>
              </w:rPr>
              <w:t>Nematerijalna proizvedena imovina</w:t>
            </w:r>
          </w:p>
        </w:tc>
        <w:tc>
          <w:tcPr>
            <w:tcW w:w="325" w:type="pct"/>
            <w:tcBorders>
              <w:bottom w:val="single" w:sz="8" w:space="0" w:color="4F81BD" w:themeColor="accent1"/>
            </w:tcBorders>
            <w:vAlign w:val="center"/>
          </w:tcPr>
          <w:p w:rsidR="00DF442C" w:rsidRPr="00681AD2" w:rsidRDefault="00A37AB6" w:rsidP="00A67292">
            <w:pPr>
              <w:spacing w:after="120"/>
              <w:jc w:val="center"/>
              <w:cnfStyle w:val="000000000000" w:firstRow="0" w:lastRow="0" w:firstColumn="0" w:lastColumn="0" w:oddVBand="0" w:evenVBand="0" w:oddHBand="0" w:evenHBand="0" w:firstRowFirstColumn="0" w:firstRowLastColumn="0" w:lastRowFirstColumn="0" w:lastRowLastColumn="0"/>
              <w:rPr>
                <w:b/>
              </w:rPr>
            </w:pPr>
            <w:r>
              <w:rPr>
                <w:b/>
              </w:rPr>
              <w:t>040</w:t>
            </w:r>
          </w:p>
        </w:tc>
        <w:tc>
          <w:tcPr>
            <w:tcW w:w="745" w:type="pct"/>
            <w:tcBorders>
              <w:bottom w:val="single" w:sz="8" w:space="0" w:color="4F81BD" w:themeColor="accent1"/>
            </w:tcBorders>
            <w:vAlign w:val="center"/>
          </w:tcPr>
          <w:p w:rsidR="00DF442C" w:rsidRPr="00681AD2" w:rsidRDefault="00DF442C" w:rsidP="00026A5B">
            <w:pPr>
              <w:spacing w:after="120"/>
              <w:jc w:val="center"/>
              <w:cnfStyle w:val="000000000000" w:firstRow="0" w:lastRow="0" w:firstColumn="0" w:lastColumn="0" w:oddVBand="0" w:evenVBand="0" w:oddHBand="0" w:evenHBand="0" w:firstRowFirstColumn="0" w:firstRowLastColumn="0" w:lastRowFirstColumn="0" w:lastRowLastColumn="0"/>
              <w:rPr>
                <w:b/>
              </w:rPr>
            </w:pPr>
            <w:r w:rsidRPr="00681AD2">
              <w:rPr>
                <w:b/>
              </w:rPr>
              <w:t>-</w:t>
            </w:r>
          </w:p>
        </w:tc>
        <w:tc>
          <w:tcPr>
            <w:tcW w:w="749" w:type="pct"/>
            <w:tcBorders>
              <w:bottom w:val="single" w:sz="8" w:space="0" w:color="4F81BD" w:themeColor="accent1"/>
            </w:tcBorders>
            <w:vAlign w:val="center"/>
          </w:tcPr>
          <w:p w:rsidR="00DF442C" w:rsidRPr="00681AD2" w:rsidRDefault="00E83060" w:rsidP="00A67292">
            <w:pPr>
              <w:spacing w:after="120"/>
              <w:jc w:val="center"/>
              <w:cnfStyle w:val="000000000000" w:firstRow="0" w:lastRow="0" w:firstColumn="0" w:lastColumn="0" w:oddVBand="0" w:evenVBand="0" w:oddHBand="0" w:evenHBand="0" w:firstRowFirstColumn="0" w:firstRowLastColumn="0" w:lastRowFirstColumn="0" w:lastRowLastColumn="0"/>
              <w:rPr>
                <w:b/>
              </w:rPr>
            </w:pPr>
            <w:r w:rsidRPr="00681AD2">
              <w:rPr>
                <w:b/>
              </w:rPr>
              <w:t>55.556</w:t>
            </w:r>
          </w:p>
        </w:tc>
        <w:tc>
          <w:tcPr>
            <w:tcW w:w="749" w:type="pct"/>
            <w:tcBorders>
              <w:bottom w:val="single" w:sz="8" w:space="0" w:color="4F81BD" w:themeColor="accent1"/>
              <w:right w:val="single" w:sz="8" w:space="0" w:color="4F81BD" w:themeColor="accent1"/>
            </w:tcBorders>
            <w:vAlign w:val="center"/>
          </w:tcPr>
          <w:p w:rsidR="00DF442C" w:rsidRPr="00681AD2" w:rsidRDefault="00E83060" w:rsidP="00E83060">
            <w:pPr>
              <w:spacing w:after="120"/>
              <w:jc w:val="center"/>
              <w:cnfStyle w:val="000000000000" w:firstRow="0" w:lastRow="0" w:firstColumn="0" w:lastColumn="0" w:oddVBand="0" w:evenVBand="0" w:oddHBand="0" w:evenHBand="0" w:firstRowFirstColumn="0" w:firstRowLastColumn="0" w:lastRowFirstColumn="0" w:lastRowLastColumn="0"/>
              <w:rPr>
                <w:b/>
              </w:rPr>
            </w:pPr>
            <w:r w:rsidRPr="00681AD2">
              <w:rPr>
                <w:b/>
              </w:rPr>
              <w:t>0,0</w:t>
            </w:r>
          </w:p>
        </w:tc>
      </w:tr>
      <w:tr w:rsidR="00DF442C" w:rsidRPr="00A67292" w:rsidTr="00E411A7">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823" w:type="pct"/>
            <w:tcBorders>
              <w:top w:val="single" w:sz="8" w:space="0" w:color="4F81BD" w:themeColor="accent1"/>
              <w:left w:val="single" w:sz="8" w:space="0" w:color="4F81BD" w:themeColor="accent1"/>
              <w:bottom w:val="single" w:sz="8" w:space="0" w:color="4F81BD" w:themeColor="accent1"/>
            </w:tcBorders>
            <w:noWrap/>
            <w:vAlign w:val="center"/>
          </w:tcPr>
          <w:p w:rsidR="00DF442C" w:rsidRPr="00A67292" w:rsidRDefault="00DF442C" w:rsidP="00A67292">
            <w:pPr>
              <w:spacing w:after="120"/>
              <w:jc w:val="center"/>
            </w:pPr>
            <w:r>
              <w:t>0264</w:t>
            </w:r>
          </w:p>
        </w:tc>
        <w:tc>
          <w:tcPr>
            <w:tcW w:w="1608" w:type="pct"/>
            <w:tcBorders>
              <w:top w:val="single" w:sz="8" w:space="0" w:color="4F81BD" w:themeColor="accent1"/>
              <w:bottom w:val="single" w:sz="8" w:space="0" w:color="4F81BD" w:themeColor="accent1"/>
              <w:right w:val="single" w:sz="8" w:space="0" w:color="4F81BD" w:themeColor="accent1"/>
            </w:tcBorders>
            <w:vAlign w:val="center"/>
          </w:tcPr>
          <w:p w:rsidR="00DF442C" w:rsidRPr="00A67292" w:rsidRDefault="00E83060" w:rsidP="00A67292">
            <w:pPr>
              <w:spacing w:after="120"/>
              <w:jc w:val="center"/>
              <w:cnfStyle w:val="000000100000" w:firstRow="0" w:lastRow="0" w:firstColumn="0" w:lastColumn="0" w:oddVBand="0" w:evenVBand="0" w:oddHBand="1" w:evenHBand="0" w:firstRowFirstColumn="0" w:firstRowLastColumn="0" w:lastRowFirstColumn="0" w:lastRowLastColumn="0"/>
            </w:pPr>
            <w:r>
              <w:t>Ostala nematerijalna proizvedena imovina</w:t>
            </w:r>
          </w:p>
        </w:tc>
        <w:tc>
          <w:tcPr>
            <w:tcW w:w="3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DF442C" w:rsidRPr="00A67292" w:rsidRDefault="00A37AB6" w:rsidP="00A67292">
            <w:pPr>
              <w:spacing w:after="120"/>
              <w:jc w:val="center"/>
              <w:cnfStyle w:val="000000100000" w:firstRow="0" w:lastRow="0" w:firstColumn="0" w:lastColumn="0" w:oddVBand="0" w:evenVBand="0" w:oddHBand="1" w:evenHBand="0" w:firstRowFirstColumn="0" w:firstRowLastColumn="0" w:lastRowFirstColumn="0" w:lastRowLastColumn="0"/>
            </w:pPr>
            <w:r>
              <w:t>044</w:t>
            </w:r>
          </w:p>
        </w:tc>
        <w:tc>
          <w:tcPr>
            <w:tcW w:w="74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DF442C" w:rsidRPr="00A67292" w:rsidRDefault="00E83060" w:rsidP="00026A5B">
            <w:pPr>
              <w:spacing w:after="120"/>
              <w:jc w:val="center"/>
              <w:cnfStyle w:val="000000100000" w:firstRow="0" w:lastRow="0" w:firstColumn="0" w:lastColumn="0" w:oddVBand="0" w:evenVBand="0" w:oddHBand="1" w:evenHBand="0" w:firstRowFirstColumn="0" w:firstRowLastColumn="0" w:lastRowFirstColumn="0" w:lastRowLastColumn="0"/>
            </w:pPr>
            <w:r>
              <w:t>-</w:t>
            </w:r>
          </w:p>
        </w:tc>
        <w:tc>
          <w:tcPr>
            <w:tcW w:w="74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DF442C" w:rsidRDefault="00E83060" w:rsidP="00A67292">
            <w:pPr>
              <w:spacing w:after="120"/>
              <w:jc w:val="center"/>
              <w:cnfStyle w:val="000000100000" w:firstRow="0" w:lastRow="0" w:firstColumn="0" w:lastColumn="0" w:oddVBand="0" w:evenVBand="0" w:oddHBand="1" w:evenHBand="0" w:firstRowFirstColumn="0" w:firstRowLastColumn="0" w:lastRowFirstColumn="0" w:lastRowLastColumn="0"/>
            </w:pPr>
            <w:r>
              <w:t>55.556</w:t>
            </w:r>
          </w:p>
        </w:tc>
        <w:tc>
          <w:tcPr>
            <w:tcW w:w="74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DF442C" w:rsidRPr="00A67292" w:rsidRDefault="00E83060" w:rsidP="00E83060">
            <w:pPr>
              <w:spacing w:after="120"/>
              <w:jc w:val="center"/>
              <w:cnfStyle w:val="000000100000" w:firstRow="0" w:lastRow="0" w:firstColumn="0" w:lastColumn="0" w:oddVBand="0" w:evenVBand="0" w:oddHBand="1" w:evenHBand="0" w:firstRowFirstColumn="0" w:firstRowLastColumn="0" w:lastRowFirstColumn="0" w:lastRowLastColumn="0"/>
            </w:pPr>
            <w:r>
              <w:t>0,0</w:t>
            </w:r>
          </w:p>
        </w:tc>
      </w:tr>
      <w:tr w:rsidR="00DF0961" w:rsidRPr="00A67292" w:rsidTr="00E411A7">
        <w:trPr>
          <w:trHeight w:val="457"/>
        </w:trPr>
        <w:tc>
          <w:tcPr>
            <w:cnfStyle w:val="001000000000" w:firstRow="0" w:lastRow="0" w:firstColumn="1" w:lastColumn="0" w:oddVBand="0" w:evenVBand="0" w:oddHBand="0" w:evenHBand="0" w:firstRowFirstColumn="0" w:firstRowLastColumn="0" w:lastRowFirstColumn="0" w:lastRowLastColumn="0"/>
            <w:tcW w:w="823" w:type="pct"/>
            <w:tcBorders>
              <w:top w:val="single" w:sz="8" w:space="0" w:color="4F81BD" w:themeColor="accent1"/>
              <w:left w:val="single" w:sz="8" w:space="0" w:color="4F81BD" w:themeColor="accent1"/>
              <w:bottom w:val="single" w:sz="8" w:space="0" w:color="4F81BD" w:themeColor="accent1"/>
            </w:tcBorders>
            <w:noWrap/>
            <w:vAlign w:val="center"/>
          </w:tcPr>
          <w:p w:rsidR="00DF0961" w:rsidRPr="00681AD2" w:rsidRDefault="00DF0961" w:rsidP="00A67292">
            <w:pPr>
              <w:spacing w:after="120"/>
              <w:jc w:val="center"/>
              <w:rPr>
                <w:b/>
              </w:rPr>
            </w:pPr>
            <w:r w:rsidRPr="00681AD2">
              <w:rPr>
                <w:b/>
              </w:rPr>
              <w:t>024</w:t>
            </w:r>
          </w:p>
        </w:tc>
        <w:tc>
          <w:tcPr>
            <w:tcW w:w="1608" w:type="pct"/>
            <w:tcBorders>
              <w:top w:val="single" w:sz="8" w:space="0" w:color="4F81BD" w:themeColor="accent1"/>
              <w:bottom w:val="single" w:sz="8" w:space="0" w:color="4F81BD" w:themeColor="accent1"/>
              <w:right w:val="single" w:sz="8" w:space="0" w:color="4F81BD" w:themeColor="accent1"/>
            </w:tcBorders>
            <w:vAlign w:val="center"/>
          </w:tcPr>
          <w:p w:rsidR="00DF0961" w:rsidRPr="00681AD2" w:rsidRDefault="00DF0961" w:rsidP="00A67292">
            <w:pPr>
              <w:spacing w:after="120"/>
              <w:jc w:val="center"/>
              <w:cnfStyle w:val="000000000000" w:firstRow="0" w:lastRow="0" w:firstColumn="0" w:lastColumn="0" w:oddVBand="0" w:evenVBand="0" w:oddHBand="0" w:evenHBand="0" w:firstRowFirstColumn="0" w:firstRowLastColumn="0" w:lastRowFirstColumn="0" w:lastRowLastColumn="0"/>
              <w:rPr>
                <w:b/>
              </w:rPr>
            </w:pPr>
            <w:r w:rsidRPr="00681AD2">
              <w:rPr>
                <w:b/>
              </w:rPr>
              <w:t>Knjige</w:t>
            </w:r>
          </w:p>
        </w:tc>
        <w:tc>
          <w:tcPr>
            <w:tcW w:w="3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DF0961" w:rsidRPr="00681AD2" w:rsidRDefault="00A37AB6" w:rsidP="00A67292">
            <w:pPr>
              <w:spacing w:after="120"/>
              <w:jc w:val="center"/>
              <w:cnfStyle w:val="000000000000" w:firstRow="0" w:lastRow="0" w:firstColumn="0" w:lastColumn="0" w:oddVBand="0" w:evenVBand="0" w:oddHBand="0" w:evenHBand="0" w:firstRowFirstColumn="0" w:firstRowLastColumn="0" w:lastRowFirstColumn="0" w:lastRowLastColumn="0"/>
              <w:rPr>
                <w:b/>
              </w:rPr>
            </w:pPr>
            <w:r>
              <w:rPr>
                <w:b/>
              </w:rPr>
              <w:t>030</w:t>
            </w:r>
          </w:p>
        </w:tc>
        <w:tc>
          <w:tcPr>
            <w:tcW w:w="74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DF0961" w:rsidRPr="00681AD2" w:rsidRDefault="00DF0961" w:rsidP="00026A5B">
            <w:pPr>
              <w:spacing w:after="120"/>
              <w:jc w:val="center"/>
              <w:cnfStyle w:val="000000000000" w:firstRow="0" w:lastRow="0" w:firstColumn="0" w:lastColumn="0" w:oddVBand="0" w:evenVBand="0" w:oddHBand="0" w:evenHBand="0" w:firstRowFirstColumn="0" w:firstRowLastColumn="0" w:lastRowFirstColumn="0" w:lastRowLastColumn="0"/>
              <w:rPr>
                <w:b/>
              </w:rPr>
            </w:pPr>
            <w:r w:rsidRPr="00681AD2">
              <w:rPr>
                <w:b/>
              </w:rPr>
              <w:t>156.354</w:t>
            </w:r>
          </w:p>
        </w:tc>
        <w:tc>
          <w:tcPr>
            <w:tcW w:w="74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DF0961" w:rsidRPr="00681AD2" w:rsidRDefault="00E82DA3" w:rsidP="00A67292">
            <w:pPr>
              <w:spacing w:after="120"/>
              <w:jc w:val="center"/>
              <w:cnfStyle w:val="000000000000" w:firstRow="0" w:lastRow="0" w:firstColumn="0" w:lastColumn="0" w:oddVBand="0" w:evenVBand="0" w:oddHBand="0" w:evenHBand="0" w:firstRowFirstColumn="0" w:firstRowLastColumn="0" w:lastRowFirstColumn="0" w:lastRowLastColumn="0"/>
              <w:rPr>
                <w:b/>
              </w:rPr>
            </w:pPr>
            <w:r>
              <w:rPr>
                <w:b/>
              </w:rPr>
              <w:t>177.268</w:t>
            </w:r>
          </w:p>
        </w:tc>
        <w:tc>
          <w:tcPr>
            <w:tcW w:w="74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DF0961" w:rsidRPr="00681AD2" w:rsidRDefault="00040AFA" w:rsidP="00E83060">
            <w:pPr>
              <w:spacing w:after="120"/>
              <w:jc w:val="center"/>
              <w:cnfStyle w:val="000000000000" w:firstRow="0" w:lastRow="0" w:firstColumn="0" w:lastColumn="0" w:oddVBand="0" w:evenVBand="0" w:oddHBand="0" w:evenHBand="0" w:firstRowFirstColumn="0" w:firstRowLastColumn="0" w:lastRowFirstColumn="0" w:lastRowLastColumn="0"/>
              <w:rPr>
                <w:b/>
              </w:rPr>
            </w:pPr>
            <w:r w:rsidRPr="00681AD2">
              <w:rPr>
                <w:b/>
              </w:rPr>
              <w:t>113,4</w:t>
            </w:r>
          </w:p>
        </w:tc>
      </w:tr>
      <w:tr w:rsidR="00DF0961" w:rsidRPr="00A67292" w:rsidTr="00E411A7">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823" w:type="pct"/>
            <w:tcBorders>
              <w:top w:val="single" w:sz="8" w:space="0" w:color="4F81BD" w:themeColor="accent1"/>
              <w:left w:val="single" w:sz="8" w:space="0" w:color="4F81BD" w:themeColor="accent1"/>
              <w:bottom w:val="single" w:sz="8" w:space="0" w:color="4F81BD" w:themeColor="accent1"/>
            </w:tcBorders>
            <w:noWrap/>
            <w:vAlign w:val="center"/>
          </w:tcPr>
          <w:p w:rsidR="00DF0961" w:rsidRDefault="00DF0961" w:rsidP="00A67292">
            <w:pPr>
              <w:spacing w:after="120"/>
              <w:jc w:val="center"/>
            </w:pPr>
            <w:r>
              <w:t>0241</w:t>
            </w:r>
          </w:p>
        </w:tc>
        <w:tc>
          <w:tcPr>
            <w:tcW w:w="1608" w:type="pct"/>
            <w:tcBorders>
              <w:top w:val="single" w:sz="8" w:space="0" w:color="4F81BD" w:themeColor="accent1"/>
              <w:bottom w:val="single" w:sz="8" w:space="0" w:color="4F81BD" w:themeColor="accent1"/>
              <w:right w:val="single" w:sz="8" w:space="0" w:color="4F81BD" w:themeColor="accent1"/>
            </w:tcBorders>
            <w:vAlign w:val="center"/>
          </w:tcPr>
          <w:p w:rsidR="00DF0961" w:rsidRDefault="00DF0961" w:rsidP="00A67292">
            <w:pPr>
              <w:spacing w:after="120"/>
              <w:jc w:val="center"/>
              <w:cnfStyle w:val="000000100000" w:firstRow="0" w:lastRow="0" w:firstColumn="0" w:lastColumn="0" w:oddVBand="0" w:evenVBand="0" w:oddHBand="1" w:evenHBand="0" w:firstRowFirstColumn="0" w:firstRowLastColumn="0" w:lastRowFirstColumn="0" w:lastRowLastColumn="0"/>
            </w:pPr>
            <w:r>
              <w:t>Knjige</w:t>
            </w:r>
          </w:p>
        </w:tc>
        <w:tc>
          <w:tcPr>
            <w:tcW w:w="3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DF0961" w:rsidRPr="00A67292" w:rsidRDefault="00A37AB6" w:rsidP="00A67292">
            <w:pPr>
              <w:spacing w:after="120"/>
              <w:jc w:val="center"/>
              <w:cnfStyle w:val="000000100000" w:firstRow="0" w:lastRow="0" w:firstColumn="0" w:lastColumn="0" w:oddVBand="0" w:evenVBand="0" w:oddHBand="1" w:evenHBand="0" w:firstRowFirstColumn="0" w:firstRowLastColumn="0" w:lastRowFirstColumn="0" w:lastRowLastColumn="0"/>
            </w:pPr>
            <w:r>
              <w:t>031</w:t>
            </w:r>
          </w:p>
        </w:tc>
        <w:tc>
          <w:tcPr>
            <w:tcW w:w="74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DF0961" w:rsidRDefault="00DF0961" w:rsidP="00026A5B">
            <w:pPr>
              <w:spacing w:after="120"/>
              <w:jc w:val="center"/>
              <w:cnfStyle w:val="000000100000" w:firstRow="0" w:lastRow="0" w:firstColumn="0" w:lastColumn="0" w:oddVBand="0" w:evenVBand="0" w:oddHBand="1" w:evenHBand="0" w:firstRowFirstColumn="0" w:firstRowLastColumn="0" w:lastRowFirstColumn="0" w:lastRowLastColumn="0"/>
            </w:pPr>
            <w:r>
              <w:t>156.354</w:t>
            </w:r>
          </w:p>
        </w:tc>
        <w:tc>
          <w:tcPr>
            <w:tcW w:w="74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DF0961" w:rsidRPr="00DF0961" w:rsidRDefault="00E82DA3" w:rsidP="00A67292">
            <w:pPr>
              <w:spacing w:after="120"/>
              <w:jc w:val="center"/>
              <w:cnfStyle w:val="000000100000" w:firstRow="0" w:lastRow="0" w:firstColumn="0" w:lastColumn="0" w:oddVBand="0" w:evenVBand="0" w:oddHBand="1" w:evenHBand="0" w:firstRowFirstColumn="0" w:firstRowLastColumn="0" w:lastRowFirstColumn="0" w:lastRowLastColumn="0"/>
            </w:pPr>
            <w:r>
              <w:t>177.268</w:t>
            </w:r>
          </w:p>
        </w:tc>
        <w:tc>
          <w:tcPr>
            <w:tcW w:w="74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DF0961" w:rsidRDefault="00040AFA" w:rsidP="00E83060">
            <w:pPr>
              <w:spacing w:after="120"/>
              <w:jc w:val="center"/>
              <w:cnfStyle w:val="000000100000" w:firstRow="0" w:lastRow="0" w:firstColumn="0" w:lastColumn="0" w:oddVBand="0" w:evenVBand="0" w:oddHBand="1" w:evenHBand="0" w:firstRowFirstColumn="0" w:firstRowLastColumn="0" w:lastRowFirstColumn="0" w:lastRowLastColumn="0"/>
            </w:pPr>
            <w:r>
              <w:t>113,4</w:t>
            </w:r>
          </w:p>
        </w:tc>
      </w:tr>
    </w:tbl>
    <w:p w:rsidR="00E424CE" w:rsidRDefault="00AD3307" w:rsidP="00E424CE">
      <w:pPr>
        <w:pStyle w:val="Tijeloteksta"/>
        <w:jc w:val="left"/>
        <w:rPr>
          <w:b w:val="0"/>
        </w:rPr>
      </w:pPr>
      <w:r w:rsidRPr="000F533F">
        <w:rPr>
          <w:b w:val="0"/>
        </w:rPr>
        <w:t>Iz horizontalne analize, uspoređujući podatke o tende</w:t>
      </w:r>
      <w:r w:rsidR="00203B43" w:rsidRPr="000F533F">
        <w:rPr>
          <w:b w:val="0"/>
        </w:rPr>
        <w:t>n</w:t>
      </w:r>
      <w:r w:rsidRPr="000F533F">
        <w:rPr>
          <w:b w:val="0"/>
        </w:rPr>
        <w:t>ciji i dinamici promjena pojedinih odjeljaka</w:t>
      </w:r>
      <w:r w:rsidR="005966D2" w:rsidRPr="000F533F">
        <w:rPr>
          <w:b w:val="0"/>
        </w:rPr>
        <w:t xml:space="preserve"> građevinskih objekata te </w:t>
      </w:r>
      <w:r w:rsidRPr="000F533F">
        <w:rPr>
          <w:b w:val="0"/>
        </w:rPr>
        <w:t>postrojenja i opreme</w:t>
      </w:r>
      <w:r w:rsidR="00B71C0A">
        <w:rPr>
          <w:b w:val="0"/>
        </w:rPr>
        <w:t>, knjiga</w:t>
      </w:r>
      <w:r w:rsidR="00031366">
        <w:rPr>
          <w:b w:val="0"/>
        </w:rPr>
        <w:t xml:space="preserve"> na početku i na kraju 2017.</w:t>
      </w:r>
      <w:r w:rsidRPr="000F533F">
        <w:rPr>
          <w:b w:val="0"/>
        </w:rPr>
        <w:t>godine, slij</w:t>
      </w:r>
      <w:r w:rsidR="00311AAA" w:rsidRPr="000F533F">
        <w:rPr>
          <w:b w:val="0"/>
        </w:rPr>
        <w:t>ed</w:t>
      </w:r>
      <w:r w:rsidR="00031366">
        <w:rPr>
          <w:b w:val="0"/>
        </w:rPr>
        <w:t>i zaključak da je tijekom 2017</w:t>
      </w:r>
      <w:r w:rsidRPr="000F533F">
        <w:rPr>
          <w:b w:val="0"/>
        </w:rPr>
        <w:t xml:space="preserve">. godine </w:t>
      </w:r>
      <w:r w:rsidR="00BC671F" w:rsidRPr="000F533F">
        <w:rPr>
          <w:b w:val="0"/>
        </w:rPr>
        <w:t>povećan</w:t>
      </w:r>
      <w:r w:rsidR="00311AAA" w:rsidRPr="000F533F">
        <w:rPr>
          <w:b w:val="0"/>
        </w:rPr>
        <w:t>a</w:t>
      </w:r>
      <w:r w:rsidR="00031366">
        <w:rPr>
          <w:b w:val="0"/>
        </w:rPr>
        <w:t xml:space="preserve"> vrijednost imovine od 0,6</w:t>
      </w:r>
      <w:r w:rsidR="00FE4703">
        <w:rPr>
          <w:b w:val="0"/>
        </w:rPr>
        <w:t xml:space="preserve">% do </w:t>
      </w:r>
      <w:r w:rsidR="003C240C">
        <w:rPr>
          <w:b w:val="0"/>
        </w:rPr>
        <w:t>13,4</w:t>
      </w:r>
      <w:r w:rsidRPr="000F533F">
        <w:rPr>
          <w:b w:val="0"/>
        </w:rPr>
        <w:t>%,. Podatak o ispravku vrijednosti tako</w:t>
      </w:r>
      <w:r w:rsidR="00BC671F" w:rsidRPr="000F533F">
        <w:rPr>
          <w:b w:val="0"/>
        </w:rPr>
        <w:t>đer ima tende</w:t>
      </w:r>
      <w:r w:rsidR="00203B43" w:rsidRPr="000F533F">
        <w:rPr>
          <w:b w:val="0"/>
        </w:rPr>
        <w:t>n</w:t>
      </w:r>
      <w:r w:rsidR="00031366">
        <w:rPr>
          <w:b w:val="0"/>
        </w:rPr>
        <w:t>ciju povećanja od 1,9 % do 3,8</w:t>
      </w:r>
      <w:r w:rsidRPr="000F533F">
        <w:rPr>
          <w:b w:val="0"/>
        </w:rPr>
        <w:t xml:space="preserve">% u odnosu na početak godine. Usporedbom </w:t>
      </w:r>
      <w:r w:rsidR="005966D2" w:rsidRPr="000F533F">
        <w:rPr>
          <w:b w:val="0"/>
        </w:rPr>
        <w:t>sadašnje vrijednosti postrojenja i opreme na AOP 008 i</w:t>
      </w:r>
      <w:r w:rsidR="00824C63">
        <w:rPr>
          <w:b w:val="0"/>
        </w:rPr>
        <w:t xml:space="preserve"> AOP</w:t>
      </w:r>
      <w:r w:rsidR="005966D2" w:rsidRPr="000F533F">
        <w:rPr>
          <w:b w:val="0"/>
        </w:rPr>
        <w:t xml:space="preserve"> 014 dolazimo do stvarnog podatka koji ukaz</w:t>
      </w:r>
      <w:r w:rsidR="00311AAA" w:rsidRPr="000F533F">
        <w:rPr>
          <w:b w:val="0"/>
        </w:rPr>
        <w:t>uje da je smanjenje</w:t>
      </w:r>
      <w:r w:rsidR="005966D2" w:rsidRPr="000F533F">
        <w:rPr>
          <w:b w:val="0"/>
        </w:rPr>
        <w:t xml:space="preserve"> nabavne vrijednosti imovine, odnosno nabava nove imov</w:t>
      </w:r>
      <w:r w:rsidR="00FB23A2">
        <w:rPr>
          <w:b w:val="0"/>
        </w:rPr>
        <w:t>ine znatno manje od ispravka vri</w:t>
      </w:r>
      <w:r w:rsidR="005966D2" w:rsidRPr="000F533F">
        <w:rPr>
          <w:b w:val="0"/>
        </w:rPr>
        <w:t>jednosti.</w:t>
      </w:r>
      <w:r w:rsidR="00DD1239">
        <w:rPr>
          <w:b w:val="0"/>
        </w:rPr>
        <w:t xml:space="preserve"> </w:t>
      </w:r>
    </w:p>
    <w:p w:rsidR="00E424CE" w:rsidRDefault="00E424CE" w:rsidP="00E424CE">
      <w:pPr>
        <w:pStyle w:val="Tijeloteksta"/>
        <w:jc w:val="left"/>
        <w:rPr>
          <w:b w:val="0"/>
        </w:rPr>
      </w:pPr>
    </w:p>
    <w:p w:rsidR="00051447" w:rsidRDefault="00E424CE" w:rsidP="00E424CE">
      <w:pPr>
        <w:pStyle w:val="Tijeloteksta"/>
        <w:jc w:val="left"/>
      </w:pPr>
      <w:r>
        <w:t xml:space="preserve"> </w:t>
      </w:r>
    </w:p>
    <w:p w:rsidR="00E95EA7" w:rsidRPr="000D1A89" w:rsidRDefault="00EA189B" w:rsidP="00051447">
      <w:pPr>
        <w:spacing w:after="120"/>
        <w:rPr>
          <w:b/>
        </w:rPr>
      </w:pPr>
      <w:r w:rsidRPr="000D1A89">
        <w:rPr>
          <w:b/>
        </w:rPr>
        <w:t>Bilješ</w:t>
      </w:r>
      <w:r w:rsidR="00F702C3" w:rsidRPr="000D1A89">
        <w:rPr>
          <w:b/>
        </w:rPr>
        <w:t>ka uz AOP-064- Novac u banci i b</w:t>
      </w:r>
      <w:r w:rsidRPr="000D1A89">
        <w:rPr>
          <w:b/>
        </w:rPr>
        <w:t>lagajni</w:t>
      </w:r>
    </w:p>
    <w:tbl>
      <w:tblPr>
        <w:tblStyle w:val="Srednjipopis2-Isticanje1"/>
        <w:tblW w:w="5000" w:type="pct"/>
        <w:tblBorders>
          <w:insideH w:val="single" w:sz="8" w:space="0" w:color="4F81BD" w:themeColor="accent1"/>
          <w:insideV w:val="single" w:sz="8" w:space="0" w:color="4F81BD" w:themeColor="accent1"/>
        </w:tblBorders>
        <w:tblLook w:val="04A0" w:firstRow="1" w:lastRow="0" w:firstColumn="1" w:lastColumn="0" w:noHBand="0" w:noVBand="1"/>
      </w:tblPr>
      <w:tblGrid>
        <w:gridCol w:w="2506"/>
        <w:gridCol w:w="2159"/>
        <w:gridCol w:w="616"/>
        <w:gridCol w:w="1375"/>
        <w:gridCol w:w="1378"/>
        <w:gridCol w:w="1254"/>
      </w:tblGrid>
      <w:tr w:rsidR="00922FEE" w:rsidRPr="00A67292" w:rsidTr="00A672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22" w:type="pct"/>
            <w:tcBorders>
              <w:top w:val="none" w:sz="0" w:space="0" w:color="auto"/>
              <w:left w:val="none" w:sz="0" w:space="0" w:color="auto"/>
              <w:bottom w:val="none" w:sz="0" w:space="0" w:color="auto"/>
              <w:right w:val="none" w:sz="0" w:space="0" w:color="auto"/>
            </w:tcBorders>
            <w:noWrap/>
            <w:vAlign w:val="center"/>
          </w:tcPr>
          <w:p w:rsidR="00EA189B" w:rsidRPr="00A67292" w:rsidRDefault="00922FEE" w:rsidP="00A67292">
            <w:pPr>
              <w:spacing w:after="120"/>
              <w:jc w:val="center"/>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Račun iz računskog plana</w:t>
            </w:r>
          </w:p>
        </w:tc>
        <w:tc>
          <w:tcPr>
            <w:tcW w:w="1171" w:type="pct"/>
            <w:tcBorders>
              <w:top w:val="none" w:sz="0" w:space="0" w:color="auto"/>
              <w:left w:val="none" w:sz="0" w:space="0" w:color="auto"/>
              <w:bottom w:val="none" w:sz="0" w:space="0" w:color="auto"/>
              <w:right w:val="none" w:sz="0" w:space="0" w:color="auto"/>
            </w:tcBorders>
            <w:vAlign w:val="center"/>
          </w:tcPr>
          <w:p w:rsidR="00EA189B" w:rsidRPr="00A67292" w:rsidRDefault="00922FEE"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Opis</w:t>
            </w:r>
          </w:p>
        </w:tc>
        <w:tc>
          <w:tcPr>
            <w:tcW w:w="325" w:type="pct"/>
            <w:tcBorders>
              <w:top w:val="none" w:sz="0" w:space="0" w:color="auto"/>
              <w:left w:val="none" w:sz="0" w:space="0" w:color="auto"/>
              <w:bottom w:val="none" w:sz="0" w:space="0" w:color="auto"/>
              <w:right w:val="none" w:sz="0" w:space="0" w:color="auto"/>
            </w:tcBorders>
            <w:vAlign w:val="center"/>
          </w:tcPr>
          <w:p w:rsidR="00EA189B" w:rsidRPr="00A67292" w:rsidRDefault="00922FEE"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AOP</w:t>
            </w:r>
          </w:p>
        </w:tc>
        <w:tc>
          <w:tcPr>
            <w:tcW w:w="749" w:type="pct"/>
            <w:tcBorders>
              <w:top w:val="none" w:sz="0" w:space="0" w:color="auto"/>
              <w:left w:val="none" w:sz="0" w:space="0" w:color="auto"/>
              <w:bottom w:val="none" w:sz="0" w:space="0" w:color="auto"/>
              <w:right w:val="none" w:sz="0" w:space="0" w:color="auto"/>
            </w:tcBorders>
            <w:vAlign w:val="center"/>
          </w:tcPr>
          <w:p w:rsidR="00EA189B" w:rsidRPr="00A67292" w:rsidRDefault="00614659"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Pr>
                <w:rFonts w:asciiTheme="minorHAnsi" w:eastAsiaTheme="minorEastAsia" w:hAnsiTheme="minorHAnsi" w:cstheme="minorBidi"/>
                <w:b/>
                <w:color w:val="auto"/>
                <w:sz w:val="22"/>
                <w:szCs w:val="22"/>
              </w:rPr>
              <w:t>1.1.2017</w:t>
            </w:r>
            <w:r w:rsidR="00922FEE" w:rsidRPr="00A67292">
              <w:rPr>
                <w:rFonts w:asciiTheme="minorHAnsi" w:eastAsiaTheme="minorEastAsia" w:hAnsiTheme="minorHAnsi" w:cstheme="minorBidi"/>
                <w:b/>
                <w:color w:val="auto"/>
                <w:sz w:val="22"/>
                <w:szCs w:val="22"/>
              </w:rPr>
              <w:t>.</w:t>
            </w:r>
          </w:p>
        </w:tc>
        <w:tc>
          <w:tcPr>
            <w:tcW w:w="750" w:type="pct"/>
            <w:tcBorders>
              <w:top w:val="none" w:sz="0" w:space="0" w:color="auto"/>
              <w:left w:val="none" w:sz="0" w:space="0" w:color="auto"/>
              <w:bottom w:val="none" w:sz="0" w:space="0" w:color="auto"/>
              <w:right w:val="none" w:sz="0" w:space="0" w:color="auto"/>
            </w:tcBorders>
            <w:vAlign w:val="center"/>
          </w:tcPr>
          <w:p w:rsidR="00EA189B" w:rsidRPr="00A67292" w:rsidRDefault="00614659"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Pr>
                <w:rFonts w:asciiTheme="minorHAnsi" w:eastAsiaTheme="minorEastAsia" w:hAnsiTheme="minorHAnsi" w:cstheme="minorBidi"/>
                <w:b/>
                <w:color w:val="auto"/>
                <w:sz w:val="22"/>
                <w:szCs w:val="22"/>
              </w:rPr>
              <w:t>31.12.2017</w:t>
            </w:r>
            <w:r w:rsidR="00922FEE" w:rsidRPr="00A67292">
              <w:rPr>
                <w:rFonts w:asciiTheme="minorHAnsi" w:eastAsiaTheme="minorEastAsia" w:hAnsiTheme="minorHAnsi" w:cstheme="minorBidi"/>
                <w:b/>
                <w:color w:val="auto"/>
                <w:sz w:val="22"/>
                <w:szCs w:val="22"/>
              </w:rPr>
              <w:t>.</w:t>
            </w:r>
          </w:p>
        </w:tc>
        <w:tc>
          <w:tcPr>
            <w:tcW w:w="683" w:type="pct"/>
            <w:tcBorders>
              <w:top w:val="none" w:sz="0" w:space="0" w:color="auto"/>
              <w:left w:val="none" w:sz="0" w:space="0" w:color="auto"/>
              <w:bottom w:val="none" w:sz="0" w:space="0" w:color="auto"/>
              <w:right w:val="none" w:sz="0" w:space="0" w:color="auto"/>
            </w:tcBorders>
            <w:vAlign w:val="center"/>
          </w:tcPr>
          <w:p w:rsidR="00EA189B" w:rsidRPr="00A67292" w:rsidRDefault="00922FEE"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Indeks (5/4)</w:t>
            </w:r>
          </w:p>
        </w:tc>
      </w:tr>
      <w:tr w:rsidR="00922FEE" w:rsidTr="00A67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 w:type="pct"/>
            <w:tcBorders>
              <w:top w:val="none" w:sz="0" w:space="0" w:color="auto"/>
              <w:left w:val="none" w:sz="0" w:space="0" w:color="auto"/>
              <w:bottom w:val="none" w:sz="0" w:space="0" w:color="auto"/>
              <w:right w:val="none" w:sz="0" w:space="0" w:color="auto"/>
            </w:tcBorders>
            <w:noWrap/>
            <w:vAlign w:val="center"/>
          </w:tcPr>
          <w:p w:rsidR="00EA189B" w:rsidRDefault="00922FEE" w:rsidP="00A67292">
            <w:pPr>
              <w:spacing w:after="120"/>
              <w:jc w:val="center"/>
              <w:rPr>
                <w:rFonts w:asciiTheme="minorHAnsi" w:eastAsiaTheme="minorEastAsia" w:hAnsiTheme="minorHAnsi" w:cstheme="minorBidi"/>
                <w:color w:val="auto"/>
              </w:rPr>
            </w:pPr>
            <w:r>
              <w:rPr>
                <w:rFonts w:asciiTheme="minorHAnsi" w:eastAsiaTheme="minorEastAsia" w:hAnsiTheme="minorHAnsi" w:cstheme="minorBidi"/>
                <w:color w:val="auto"/>
              </w:rPr>
              <w:t>1</w:t>
            </w:r>
          </w:p>
        </w:tc>
        <w:tc>
          <w:tcPr>
            <w:tcW w:w="1171" w:type="pct"/>
            <w:tcBorders>
              <w:top w:val="none" w:sz="0" w:space="0" w:color="auto"/>
              <w:left w:val="none" w:sz="0" w:space="0" w:color="auto"/>
              <w:bottom w:val="none" w:sz="0" w:space="0" w:color="auto"/>
              <w:right w:val="none" w:sz="0" w:space="0" w:color="auto"/>
            </w:tcBorders>
            <w:vAlign w:val="center"/>
          </w:tcPr>
          <w:p w:rsidR="00EA189B" w:rsidRDefault="00922FEE"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2</w:t>
            </w:r>
          </w:p>
        </w:tc>
        <w:tc>
          <w:tcPr>
            <w:tcW w:w="325" w:type="pct"/>
            <w:tcBorders>
              <w:top w:val="none" w:sz="0" w:space="0" w:color="auto"/>
              <w:left w:val="none" w:sz="0" w:space="0" w:color="auto"/>
              <w:bottom w:val="none" w:sz="0" w:space="0" w:color="auto"/>
              <w:right w:val="none" w:sz="0" w:space="0" w:color="auto"/>
            </w:tcBorders>
            <w:vAlign w:val="center"/>
          </w:tcPr>
          <w:p w:rsidR="00EA189B" w:rsidRDefault="00922FEE"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w:t>
            </w:r>
          </w:p>
        </w:tc>
        <w:tc>
          <w:tcPr>
            <w:tcW w:w="749" w:type="pct"/>
            <w:tcBorders>
              <w:top w:val="none" w:sz="0" w:space="0" w:color="auto"/>
              <w:left w:val="none" w:sz="0" w:space="0" w:color="auto"/>
              <w:bottom w:val="none" w:sz="0" w:space="0" w:color="auto"/>
              <w:right w:val="none" w:sz="0" w:space="0" w:color="auto"/>
            </w:tcBorders>
            <w:vAlign w:val="center"/>
          </w:tcPr>
          <w:p w:rsidR="00EA189B" w:rsidRDefault="00922FEE"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4</w:t>
            </w:r>
          </w:p>
        </w:tc>
        <w:tc>
          <w:tcPr>
            <w:tcW w:w="750" w:type="pct"/>
            <w:tcBorders>
              <w:top w:val="none" w:sz="0" w:space="0" w:color="auto"/>
              <w:left w:val="none" w:sz="0" w:space="0" w:color="auto"/>
              <w:bottom w:val="none" w:sz="0" w:space="0" w:color="auto"/>
              <w:right w:val="none" w:sz="0" w:space="0" w:color="auto"/>
            </w:tcBorders>
            <w:vAlign w:val="center"/>
          </w:tcPr>
          <w:p w:rsidR="00EA189B" w:rsidRDefault="00922FEE"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5</w:t>
            </w:r>
          </w:p>
        </w:tc>
        <w:tc>
          <w:tcPr>
            <w:tcW w:w="683" w:type="pct"/>
            <w:tcBorders>
              <w:top w:val="none" w:sz="0" w:space="0" w:color="auto"/>
              <w:left w:val="none" w:sz="0" w:space="0" w:color="auto"/>
              <w:bottom w:val="none" w:sz="0" w:space="0" w:color="auto"/>
            </w:tcBorders>
            <w:vAlign w:val="center"/>
          </w:tcPr>
          <w:p w:rsidR="00EA189B" w:rsidRDefault="00EA189B"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EA189B" w:rsidTr="00A67292">
        <w:tc>
          <w:tcPr>
            <w:cnfStyle w:val="001000000000" w:firstRow="0" w:lastRow="0" w:firstColumn="1" w:lastColumn="0" w:oddVBand="0" w:evenVBand="0" w:oddHBand="0" w:evenHBand="0" w:firstRowFirstColumn="0" w:firstRowLastColumn="0" w:lastRowFirstColumn="0" w:lastRowLastColumn="0"/>
            <w:tcW w:w="1322" w:type="pct"/>
            <w:tcBorders>
              <w:left w:val="none" w:sz="0" w:space="0" w:color="auto"/>
              <w:bottom w:val="none" w:sz="0" w:space="0" w:color="auto"/>
              <w:right w:val="none" w:sz="0" w:space="0" w:color="auto"/>
            </w:tcBorders>
            <w:noWrap/>
            <w:vAlign w:val="center"/>
          </w:tcPr>
          <w:p w:rsidR="00EA189B" w:rsidRDefault="00922FEE" w:rsidP="00A67292">
            <w:pPr>
              <w:spacing w:after="120"/>
              <w:jc w:val="center"/>
              <w:rPr>
                <w:rFonts w:asciiTheme="minorHAnsi" w:eastAsiaTheme="minorEastAsia" w:hAnsiTheme="minorHAnsi" w:cstheme="minorBidi"/>
                <w:color w:val="auto"/>
              </w:rPr>
            </w:pPr>
            <w:r>
              <w:rPr>
                <w:rFonts w:asciiTheme="minorHAnsi" w:eastAsiaTheme="minorEastAsia" w:hAnsiTheme="minorHAnsi" w:cstheme="minorBidi"/>
                <w:color w:val="auto"/>
              </w:rPr>
              <w:t>11</w:t>
            </w:r>
          </w:p>
        </w:tc>
        <w:tc>
          <w:tcPr>
            <w:tcW w:w="1171" w:type="pct"/>
            <w:vAlign w:val="center"/>
          </w:tcPr>
          <w:p w:rsidR="00EA189B" w:rsidRDefault="00922FEE"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Novac u banci i blagajni</w:t>
            </w:r>
          </w:p>
        </w:tc>
        <w:tc>
          <w:tcPr>
            <w:tcW w:w="325" w:type="pct"/>
            <w:vAlign w:val="center"/>
          </w:tcPr>
          <w:p w:rsidR="00EA189B" w:rsidRDefault="000716C6"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064</w:t>
            </w:r>
          </w:p>
        </w:tc>
        <w:tc>
          <w:tcPr>
            <w:tcW w:w="749" w:type="pct"/>
            <w:vAlign w:val="center"/>
          </w:tcPr>
          <w:p w:rsidR="00EA189B" w:rsidRDefault="00523876" w:rsidP="00523876">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52.395</w:t>
            </w:r>
          </w:p>
        </w:tc>
        <w:tc>
          <w:tcPr>
            <w:tcW w:w="750" w:type="pct"/>
            <w:vAlign w:val="center"/>
          </w:tcPr>
          <w:p w:rsidR="00EA189B" w:rsidRDefault="00D0720F"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13.435</w:t>
            </w:r>
          </w:p>
        </w:tc>
        <w:tc>
          <w:tcPr>
            <w:tcW w:w="683" w:type="pct"/>
            <w:vAlign w:val="center"/>
          </w:tcPr>
          <w:p w:rsidR="00EA189B" w:rsidRDefault="00D0720F"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25,6</w:t>
            </w:r>
          </w:p>
        </w:tc>
      </w:tr>
      <w:tr w:rsidR="00922FEE" w:rsidTr="00A67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 w:type="pct"/>
            <w:tcBorders>
              <w:top w:val="none" w:sz="0" w:space="0" w:color="auto"/>
              <w:left w:val="none" w:sz="0" w:space="0" w:color="auto"/>
              <w:bottom w:val="none" w:sz="0" w:space="0" w:color="auto"/>
              <w:right w:val="none" w:sz="0" w:space="0" w:color="auto"/>
            </w:tcBorders>
            <w:noWrap/>
            <w:vAlign w:val="center"/>
          </w:tcPr>
          <w:p w:rsidR="00EA189B" w:rsidRDefault="00922FEE" w:rsidP="00A67292">
            <w:pPr>
              <w:spacing w:after="120"/>
              <w:jc w:val="center"/>
              <w:rPr>
                <w:rFonts w:asciiTheme="minorHAnsi" w:eastAsiaTheme="minorEastAsia" w:hAnsiTheme="minorHAnsi" w:cstheme="minorBidi"/>
                <w:color w:val="auto"/>
              </w:rPr>
            </w:pPr>
            <w:r>
              <w:rPr>
                <w:rFonts w:asciiTheme="minorHAnsi" w:eastAsiaTheme="minorEastAsia" w:hAnsiTheme="minorHAnsi" w:cstheme="minorBidi"/>
                <w:color w:val="auto"/>
              </w:rPr>
              <w:t>1112</w:t>
            </w:r>
          </w:p>
        </w:tc>
        <w:tc>
          <w:tcPr>
            <w:tcW w:w="1171" w:type="pct"/>
            <w:tcBorders>
              <w:top w:val="none" w:sz="0" w:space="0" w:color="auto"/>
              <w:left w:val="none" w:sz="0" w:space="0" w:color="auto"/>
              <w:bottom w:val="none" w:sz="0" w:space="0" w:color="auto"/>
              <w:right w:val="none" w:sz="0" w:space="0" w:color="auto"/>
            </w:tcBorders>
            <w:vAlign w:val="center"/>
          </w:tcPr>
          <w:p w:rsidR="00EA189B" w:rsidRDefault="00922FEE"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Žiro račun</w:t>
            </w:r>
          </w:p>
        </w:tc>
        <w:tc>
          <w:tcPr>
            <w:tcW w:w="325" w:type="pct"/>
            <w:tcBorders>
              <w:top w:val="none" w:sz="0" w:space="0" w:color="auto"/>
              <w:left w:val="none" w:sz="0" w:space="0" w:color="auto"/>
              <w:bottom w:val="none" w:sz="0" w:space="0" w:color="auto"/>
              <w:right w:val="none" w:sz="0" w:space="0" w:color="auto"/>
            </w:tcBorders>
            <w:vAlign w:val="center"/>
          </w:tcPr>
          <w:p w:rsidR="00EA189B" w:rsidRDefault="000716C6"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067</w:t>
            </w:r>
          </w:p>
        </w:tc>
        <w:tc>
          <w:tcPr>
            <w:tcW w:w="749" w:type="pct"/>
            <w:tcBorders>
              <w:top w:val="none" w:sz="0" w:space="0" w:color="auto"/>
              <w:left w:val="none" w:sz="0" w:space="0" w:color="auto"/>
              <w:bottom w:val="none" w:sz="0" w:space="0" w:color="auto"/>
              <w:right w:val="none" w:sz="0" w:space="0" w:color="auto"/>
            </w:tcBorders>
            <w:vAlign w:val="center"/>
          </w:tcPr>
          <w:p w:rsidR="00EA189B" w:rsidRDefault="00523876"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52.300</w:t>
            </w:r>
          </w:p>
        </w:tc>
        <w:tc>
          <w:tcPr>
            <w:tcW w:w="750" w:type="pct"/>
            <w:tcBorders>
              <w:top w:val="none" w:sz="0" w:space="0" w:color="auto"/>
              <w:left w:val="none" w:sz="0" w:space="0" w:color="auto"/>
              <w:bottom w:val="none" w:sz="0" w:space="0" w:color="auto"/>
              <w:right w:val="none" w:sz="0" w:space="0" w:color="auto"/>
            </w:tcBorders>
            <w:vAlign w:val="center"/>
          </w:tcPr>
          <w:p w:rsidR="00EA189B" w:rsidRDefault="00D0720F"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13.287</w:t>
            </w:r>
          </w:p>
        </w:tc>
        <w:tc>
          <w:tcPr>
            <w:tcW w:w="683" w:type="pct"/>
            <w:tcBorders>
              <w:top w:val="none" w:sz="0" w:space="0" w:color="auto"/>
              <w:left w:val="none" w:sz="0" w:space="0" w:color="auto"/>
              <w:bottom w:val="none" w:sz="0" w:space="0" w:color="auto"/>
            </w:tcBorders>
            <w:vAlign w:val="center"/>
          </w:tcPr>
          <w:p w:rsidR="00EA189B" w:rsidRDefault="00D0720F"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25,4</w:t>
            </w:r>
          </w:p>
        </w:tc>
      </w:tr>
      <w:tr w:rsidR="00EA189B" w:rsidTr="00A67292">
        <w:tc>
          <w:tcPr>
            <w:cnfStyle w:val="001000000000" w:firstRow="0" w:lastRow="0" w:firstColumn="1" w:lastColumn="0" w:oddVBand="0" w:evenVBand="0" w:oddHBand="0" w:evenHBand="0" w:firstRowFirstColumn="0" w:firstRowLastColumn="0" w:lastRowFirstColumn="0" w:lastRowLastColumn="0"/>
            <w:tcW w:w="1322" w:type="pct"/>
            <w:tcBorders>
              <w:left w:val="none" w:sz="0" w:space="0" w:color="auto"/>
              <w:bottom w:val="none" w:sz="0" w:space="0" w:color="auto"/>
              <w:right w:val="none" w:sz="0" w:space="0" w:color="auto"/>
            </w:tcBorders>
            <w:noWrap/>
            <w:vAlign w:val="center"/>
          </w:tcPr>
          <w:p w:rsidR="00EA189B" w:rsidRDefault="00922FEE" w:rsidP="00A67292">
            <w:pPr>
              <w:spacing w:after="120"/>
              <w:jc w:val="center"/>
              <w:rPr>
                <w:rFonts w:asciiTheme="minorHAnsi" w:eastAsiaTheme="minorEastAsia" w:hAnsiTheme="minorHAnsi" w:cstheme="minorBidi"/>
                <w:color w:val="auto"/>
              </w:rPr>
            </w:pPr>
            <w:r>
              <w:rPr>
                <w:rFonts w:asciiTheme="minorHAnsi" w:eastAsiaTheme="minorEastAsia" w:hAnsiTheme="minorHAnsi" w:cstheme="minorBidi"/>
                <w:color w:val="auto"/>
              </w:rPr>
              <w:t>1114</w:t>
            </w:r>
          </w:p>
        </w:tc>
        <w:tc>
          <w:tcPr>
            <w:tcW w:w="1171" w:type="pct"/>
            <w:vAlign w:val="center"/>
          </w:tcPr>
          <w:p w:rsidR="00EA189B" w:rsidRDefault="00EB0A57"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Prijelazni račun</w:t>
            </w:r>
          </w:p>
        </w:tc>
        <w:tc>
          <w:tcPr>
            <w:tcW w:w="325" w:type="pct"/>
            <w:vAlign w:val="center"/>
          </w:tcPr>
          <w:p w:rsidR="00EA189B" w:rsidRDefault="00F702C3" w:rsidP="00EB0A57">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r w:rsidR="000716C6">
              <w:rPr>
                <w:rFonts w:asciiTheme="minorHAnsi" w:eastAsiaTheme="minorEastAsia" w:hAnsiTheme="minorHAnsi" w:cstheme="minorBidi"/>
                <w:color w:val="auto"/>
              </w:rPr>
              <w:t>68</w:t>
            </w:r>
          </w:p>
        </w:tc>
        <w:tc>
          <w:tcPr>
            <w:tcW w:w="749" w:type="pct"/>
            <w:vAlign w:val="center"/>
          </w:tcPr>
          <w:p w:rsidR="00EA189B" w:rsidRDefault="006917E7"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c>
          <w:tcPr>
            <w:tcW w:w="750" w:type="pct"/>
            <w:vAlign w:val="center"/>
          </w:tcPr>
          <w:p w:rsidR="00EA189B" w:rsidRDefault="006917E7"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c>
          <w:tcPr>
            <w:tcW w:w="683" w:type="pct"/>
            <w:vAlign w:val="center"/>
          </w:tcPr>
          <w:p w:rsidR="00EA189B" w:rsidRDefault="006917E7"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r>
      <w:tr w:rsidR="00922FEE" w:rsidTr="00A67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 w:type="pct"/>
            <w:tcBorders>
              <w:top w:val="none" w:sz="0" w:space="0" w:color="auto"/>
              <w:left w:val="none" w:sz="0" w:space="0" w:color="auto"/>
              <w:bottom w:val="none" w:sz="0" w:space="0" w:color="auto"/>
              <w:right w:val="none" w:sz="0" w:space="0" w:color="auto"/>
            </w:tcBorders>
            <w:noWrap/>
            <w:vAlign w:val="center"/>
          </w:tcPr>
          <w:p w:rsidR="00EA189B" w:rsidRDefault="00922FEE" w:rsidP="00A67292">
            <w:pPr>
              <w:spacing w:after="120"/>
              <w:jc w:val="center"/>
              <w:rPr>
                <w:rFonts w:asciiTheme="minorHAnsi" w:eastAsiaTheme="minorEastAsia" w:hAnsiTheme="minorHAnsi" w:cstheme="minorBidi"/>
                <w:color w:val="auto"/>
              </w:rPr>
            </w:pPr>
            <w:r>
              <w:rPr>
                <w:rFonts w:asciiTheme="minorHAnsi" w:eastAsiaTheme="minorEastAsia" w:hAnsiTheme="minorHAnsi" w:cstheme="minorBidi"/>
                <w:color w:val="auto"/>
              </w:rPr>
              <w:t>1131</w:t>
            </w:r>
          </w:p>
        </w:tc>
        <w:tc>
          <w:tcPr>
            <w:tcW w:w="1171" w:type="pct"/>
            <w:tcBorders>
              <w:top w:val="none" w:sz="0" w:space="0" w:color="auto"/>
              <w:left w:val="none" w:sz="0" w:space="0" w:color="auto"/>
              <w:bottom w:val="none" w:sz="0" w:space="0" w:color="auto"/>
              <w:right w:val="none" w:sz="0" w:space="0" w:color="auto"/>
            </w:tcBorders>
            <w:vAlign w:val="center"/>
          </w:tcPr>
          <w:p w:rsidR="00EA189B" w:rsidRDefault="00E25EDE"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Blagajna</w:t>
            </w:r>
          </w:p>
        </w:tc>
        <w:tc>
          <w:tcPr>
            <w:tcW w:w="325" w:type="pct"/>
            <w:tcBorders>
              <w:top w:val="none" w:sz="0" w:space="0" w:color="auto"/>
              <w:left w:val="none" w:sz="0" w:space="0" w:color="auto"/>
              <w:bottom w:val="none" w:sz="0" w:space="0" w:color="auto"/>
              <w:right w:val="none" w:sz="0" w:space="0" w:color="auto"/>
            </w:tcBorders>
            <w:vAlign w:val="center"/>
          </w:tcPr>
          <w:p w:rsidR="00EA189B" w:rsidRDefault="00EB0A57"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071</w:t>
            </w:r>
          </w:p>
        </w:tc>
        <w:tc>
          <w:tcPr>
            <w:tcW w:w="749" w:type="pct"/>
            <w:tcBorders>
              <w:top w:val="none" w:sz="0" w:space="0" w:color="auto"/>
              <w:left w:val="none" w:sz="0" w:space="0" w:color="auto"/>
              <w:bottom w:val="none" w:sz="0" w:space="0" w:color="auto"/>
              <w:right w:val="none" w:sz="0" w:space="0" w:color="auto"/>
            </w:tcBorders>
            <w:vAlign w:val="center"/>
          </w:tcPr>
          <w:p w:rsidR="00EA189B" w:rsidRDefault="00523876"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95</w:t>
            </w:r>
          </w:p>
        </w:tc>
        <w:tc>
          <w:tcPr>
            <w:tcW w:w="750" w:type="pct"/>
            <w:tcBorders>
              <w:top w:val="none" w:sz="0" w:space="0" w:color="auto"/>
              <w:left w:val="none" w:sz="0" w:space="0" w:color="auto"/>
              <w:bottom w:val="none" w:sz="0" w:space="0" w:color="auto"/>
              <w:right w:val="none" w:sz="0" w:space="0" w:color="auto"/>
            </w:tcBorders>
            <w:vAlign w:val="center"/>
          </w:tcPr>
          <w:p w:rsidR="00EA189B" w:rsidRDefault="00D0720F"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148</w:t>
            </w:r>
          </w:p>
        </w:tc>
        <w:tc>
          <w:tcPr>
            <w:tcW w:w="683" w:type="pct"/>
            <w:tcBorders>
              <w:top w:val="none" w:sz="0" w:space="0" w:color="auto"/>
              <w:left w:val="none" w:sz="0" w:space="0" w:color="auto"/>
              <w:bottom w:val="none" w:sz="0" w:space="0" w:color="auto"/>
            </w:tcBorders>
            <w:vAlign w:val="center"/>
          </w:tcPr>
          <w:p w:rsidR="00EA189B" w:rsidRDefault="00D0720F"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155,8</w:t>
            </w:r>
          </w:p>
        </w:tc>
      </w:tr>
    </w:tbl>
    <w:p w:rsidR="00D51FE3" w:rsidRDefault="000D1A89" w:rsidP="00051447">
      <w:pPr>
        <w:spacing w:after="120"/>
      </w:pPr>
      <w:r>
        <w:t>Posljednjeg dana proračunsk</w:t>
      </w:r>
      <w:r w:rsidR="00D0720F">
        <w:t>e godine Škola raspolaže s manjom</w:t>
      </w:r>
      <w:r>
        <w:t xml:space="preserve"> količinom novca na žiro rač</w:t>
      </w:r>
      <w:r w:rsidR="00D0720F">
        <w:t>unu. Isti je predviđen za zakonska plaćanja ( plaće pomoćnika u nastavi i obračun doprinosa za volontere koji dospijevaju do 15.1.2018. godine)</w:t>
      </w:r>
      <w:r w:rsidR="00EB0A57">
        <w:t xml:space="preserve"> </w:t>
      </w:r>
      <w:r w:rsidR="00D0720F">
        <w:t xml:space="preserve"> Povećan</w:t>
      </w:r>
      <w:r>
        <w:t xml:space="preserve"> je saldo novca u blagajni, a gotovina se koristi za hitne i nepredviđene potrebe.</w:t>
      </w:r>
    </w:p>
    <w:p w:rsidR="00316A8A" w:rsidRDefault="00316A8A" w:rsidP="00051447">
      <w:pPr>
        <w:spacing w:after="120"/>
        <w:rPr>
          <w:b/>
        </w:rPr>
      </w:pPr>
    </w:p>
    <w:p w:rsidR="00534573" w:rsidRDefault="00534573" w:rsidP="00051447">
      <w:pPr>
        <w:spacing w:after="120"/>
        <w:rPr>
          <w:b/>
        </w:rPr>
      </w:pPr>
    </w:p>
    <w:p w:rsidR="003C1896" w:rsidRDefault="003C1896" w:rsidP="00051447">
      <w:pPr>
        <w:spacing w:after="120"/>
        <w:rPr>
          <w:b/>
        </w:rPr>
      </w:pPr>
      <w:r w:rsidRPr="00525229">
        <w:rPr>
          <w:b/>
        </w:rPr>
        <w:lastRenderedPageBreak/>
        <w:t>Bilješka uz AOP 073- Depoziti, jamče</w:t>
      </w:r>
      <w:r w:rsidR="006A14C3">
        <w:rPr>
          <w:b/>
        </w:rPr>
        <w:t>v</w:t>
      </w:r>
      <w:r w:rsidRPr="00525229">
        <w:rPr>
          <w:b/>
        </w:rPr>
        <w:t>ni polozi i potraživanja od zaposlenih</w:t>
      </w:r>
    </w:p>
    <w:tbl>
      <w:tblPr>
        <w:tblStyle w:val="Srednjipopis2-Isticanje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506"/>
        <w:gridCol w:w="2158"/>
        <w:gridCol w:w="617"/>
        <w:gridCol w:w="1375"/>
        <w:gridCol w:w="1378"/>
        <w:gridCol w:w="1254"/>
      </w:tblGrid>
      <w:tr w:rsidR="00C32AA2" w:rsidRPr="00A67292" w:rsidTr="00316A8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49" w:type="pct"/>
            <w:tcBorders>
              <w:top w:val="none" w:sz="0" w:space="0" w:color="auto"/>
              <w:left w:val="none" w:sz="0" w:space="0" w:color="auto"/>
              <w:bottom w:val="single" w:sz="8" w:space="0" w:color="4F81BD" w:themeColor="accent1"/>
              <w:right w:val="none" w:sz="0" w:space="0" w:color="auto"/>
            </w:tcBorders>
            <w:noWrap/>
            <w:vAlign w:val="center"/>
          </w:tcPr>
          <w:p w:rsidR="00C32AA2" w:rsidRPr="00A67292" w:rsidRDefault="00C32AA2" w:rsidP="00A67292">
            <w:pPr>
              <w:spacing w:after="120"/>
              <w:jc w:val="center"/>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Račun iz računskog plana</w:t>
            </w:r>
          </w:p>
        </w:tc>
        <w:tc>
          <w:tcPr>
            <w:tcW w:w="1162" w:type="pct"/>
            <w:tcBorders>
              <w:top w:val="none" w:sz="0" w:space="0" w:color="auto"/>
              <w:left w:val="none" w:sz="0" w:space="0" w:color="auto"/>
              <w:bottom w:val="none" w:sz="0" w:space="0" w:color="auto"/>
              <w:right w:val="none" w:sz="0" w:space="0" w:color="auto"/>
            </w:tcBorders>
            <w:vAlign w:val="center"/>
          </w:tcPr>
          <w:p w:rsidR="00C32AA2" w:rsidRPr="00A67292" w:rsidRDefault="00C32AA2"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Opis</w:t>
            </w:r>
          </w:p>
        </w:tc>
        <w:tc>
          <w:tcPr>
            <w:tcW w:w="332" w:type="pct"/>
            <w:tcBorders>
              <w:top w:val="none" w:sz="0" w:space="0" w:color="auto"/>
              <w:left w:val="none" w:sz="0" w:space="0" w:color="auto"/>
              <w:bottom w:val="none" w:sz="0" w:space="0" w:color="auto"/>
              <w:right w:val="none" w:sz="0" w:space="0" w:color="auto"/>
            </w:tcBorders>
            <w:vAlign w:val="center"/>
          </w:tcPr>
          <w:p w:rsidR="00C32AA2" w:rsidRPr="00A67292" w:rsidRDefault="00C32AA2"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AOP</w:t>
            </w:r>
          </w:p>
        </w:tc>
        <w:tc>
          <w:tcPr>
            <w:tcW w:w="740" w:type="pct"/>
            <w:tcBorders>
              <w:top w:val="none" w:sz="0" w:space="0" w:color="auto"/>
              <w:left w:val="none" w:sz="0" w:space="0" w:color="auto"/>
              <w:bottom w:val="none" w:sz="0" w:space="0" w:color="auto"/>
              <w:right w:val="none" w:sz="0" w:space="0" w:color="auto"/>
            </w:tcBorders>
            <w:vAlign w:val="center"/>
          </w:tcPr>
          <w:p w:rsidR="00C32AA2" w:rsidRPr="00A67292" w:rsidRDefault="008C132A"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Pr>
                <w:rFonts w:asciiTheme="minorHAnsi" w:eastAsiaTheme="minorEastAsia" w:hAnsiTheme="minorHAnsi" w:cstheme="minorBidi"/>
                <w:b/>
                <w:color w:val="auto"/>
                <w:sz w:val="22"/>
                <w:szCs w:val="22"/>
              </w:rPr>
              <w:t>1.1.2017</w:t>
            </w:r>
            <w:r w:rsidR="00F27C23">
              <w:rPr>
                <w:rFonts w:asciiTheme="minorHAnsi" w:eastAsiaTheme="minorEastAsia" w:hAnsiTheme="minorHAnsi" w:cstheme="minorBidi"/>
                <w:b/>
                <w:color w:val="auto"/>
                <w:sz w:val="22"/>
                <w:szCs w:val="22"/>
              </w:rPr>
              <w:t>.</w:t>
            </w:r>
          </w:p>
        </w:tc>
        <w:tc>
          <w:tcPr>
            <w:tcW w:w="742" w:type="pct"/>
            <w:tcBorders>
              <w:top w:val="none" w:sz="0" w:space="0" w:color="auto"/>
              <w:left w:val="none" w:sz="0" w:space="0" w:color="auto"/>
              <w:bottom w:val="none" w:sz="0" w:space="0" w:color="auto"/>
              <w:right w:val="none" w:sz="0" w:space="0" w:color="auto"/>
            </w:tcBorders>
            <w:vAlign w:val="center"/>
          </w:tcPr>
          <w:p w:rsidR="00C32AA2" w:rsidRPr="00A67292" w:rsidRDefault="008C132A"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Pr>
                <w:rFonts w:asciiTheme="minorHAnsi" w:eastAsiaTheme="minorEastAsia" w:hAnsiTheme="minorHAnsi" w:cstheme="minorBidi"/>
                <w:b/>
                <w:color w:val="auto"/>
                <w:sz w:val="22"/>
                <w:szCs w:val="22"/>
              </w:rPr>
              <w:t>31.12.2017</w:t>
            </w:r>
            <w:r w:rsidR="00C32AA2" w:rsidRPr="00A67292">
              <w:rPr>
                <w:rFonts w:asciiTheme="minorHAnsi" w:eastAsiaTheme="minorEastAsia" w:hAnsiTheme="minorHAnsi" w:cstheme="minorBidi"/>
                <w:b/>
                <w:color w:val="auto"/>
                <w:sz w:val="22"/>
                <w:szCs w:val="22"/>
              </w:rPr>
              <w:t>.</w:t>
            </w:r>
          </w:p>
        </w:tc>
        <w:tc>
          <w:tcPr>
            <w:tcW w:w="675" w:type="pct"/>
            <w:tcBorders>
              <w:top w:val="none" w:sz="0" w:space="0" w:color="auto"/>
              <w:left w:val="none" w:sz="0" w:space="0" w:color="auto"/>
              <w:bottom w:val="none" w:sz="0" w:space="0" w:color="auto"/>
              <w:right w:val="none" w:sz="0" w:space="0" w:color="auto"/>
            </w:tcBorders>
            <w:vAlign w:val="center"/>
          </w:tcPr>
          <w:p w:rsidR="00C32AA2" w:rsidRPr="00A67292" w:rsidRDefault="00C32AA2"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Indeks (5/4)</w:t>
            </w:r>
          </w:p>
        </w:tc>
      </w:tr>
      <w:tr w:rsidR="00BA41C3" w:rsidRPr="00A67292" w:rsidTr="00316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pct"/>
            <w:tcBorders>
              <w:top w:val="single" w:sz="8" w:space="0" w:color="4F81BD" w:themeColor="accent1"/>
              <w:left w:val="single" w:sz="8" w:space="0" w:color="4F81BD" w:themeColor="accent1"/>
              <w:bottom w:val="single" w:sz="8" w:space="0" w:color="4F81BD" w:themeColor="accent1"/>
            </w:tcBorders>
            <w:noWrap/>
            <w:vAlign w:val="center"/>
          </w:tcPr>
          <w:p w:rsidR="00BA41C3" w:rsidRPr="00A67292" w:rsidRDefault="00BA41C3" w:rsidP="00A67292">
            <w:pPr>
              <w:spacing w:after="120"/>
              <w:jc w:val="center"/>
              <w:rPr>
                <w:b/>
              </w:rPr>
            </w:pPr>
            <w:r>
              <w:rPr>
                <w:b/>
              </w:rPr>
              <w:t>12</w:t>
            </w:r>
          </w:p>
        </w:tc>
        <w:tc>
          <w:tcPr>
            <w:tcW w:w="1162" w:type="pct"/>
            <w:vAlign w:val="center"/>
          </w:tcPr>
          <w:p w:rsidR="00BA41C3" w:rsidRPr="00A67292" w:rsidRDefault="00BA41C3" w:rsidP="00A67292">
            <w:pPr>
              <w:spacing w:after="120"/>
              <w:jc w:val="center"/>
              <w:cnfStyle w:val="000000100000" w:firstRow="0" w:lastRow="0" w:firstColumn="0" w:lastColumn="0" w:oddVBand="0" w:evenVBand="0" w:oddHBand="1" w:evenHBand="0" w:firstRowFirstColumn="0" w:firstRowLastColumn="0" w:lastRowFirstColumn="0" w:lastRowLastColumn="0"/>
              <w:rPr>
                <w:b/>
              </w:rPr>
            </w:pPr>
            <w:r>
              <w:rPr>
                <w:b/>
              </w:rPr>
              <w:t>2</w:t>
            </w:r>
          </w:p>
        </w:tc>
        <w:tc>
          <w:tcPr>
            <w:tcW w:w="332" w:type="pct"/>
            <w:vAlign w:val="center"/>
          </w:tcPr>
          <w:p w:rsidR="00BA41C3" w:rsidRPr="00A67292" w:rsidRDefault="00BA41C3" w:rsidP="00A67292">
            <w:pPr>
              <w:spacing w:after="120"/>
              <w:jc w:val="center"/>
              <w:cnfStyle w:val="000000100000" w:firstRow="0" w:lastRow="0" w:firstColumn="0" w:lastColumn="0" w:oddVBand="0" w:evenVBand="0" w:oddHBand="1" w:evenHBand="0" w:firstRowFirstColumn="0" w:firstRowLastColumn="0" w:lastRowFirstColumn="0" w:lastRowLastColumn="0"/>
              <w:rPr>
                <w:b/>
              </w:rPr>
            </w:pPr>
            <w:r>
              <w:rPr>
                <w:b/>
              </w:rPr>
              <w:t>3</w:t>
            </w:r>
          </w:p>
        </w:tc>
        <w:tc>
          <w:tcPr>
            <w:tcW w:w="740" w:type="pct"/>
            <w:vAlign w:val="center"/>
          </w:tcPr>
          <w:p w:rsidR="00BA41C3" w:rsidRDefault="00BA41C3" w:rsidP="00A67292">
            <w:pPr>
              <w:spacing w:after="120"/>
              <w:jc w:val="center"/>
              <w:cnfStyle w:val="000000100000" w:firstRow="0" w:lastRow="0" w:firstColumn="0" w:lastColumn="0" w:oddVBand="0" w:evenVBand="0" w:oddHBand="1" w:evenHBand="0" w:firstRowFirstColumn="0" w:firstRowLastColumn="0" w:lastRowFirstColumn="0" w:lastRowLastColumn="0"/>
              <w:rPr>
                <w:b/>
              </w:rPr>
            </w:pPr>
            <w:r>
              <w:rPr>
                <w:b/>
              </w:rPr>
              <w:t>4</w:t>
            </w:r>
          </w:p>
        </w:tc>
        <w:tc>
          <w:tcPr>
            <w:tcW w:w="742" w:type="pct"/>
            <w:vAlign w:val="center"/>
          </w:tcPr>
          <w:p w:rsidR="00BA41C3" w:rsidRDefault="00BA41C3" w:rsidP="00A67292">
            <w:pPr>
              <w:spacing w:after="120"/>
              <w:jc w:val="center"/>
              <w:cnfStyle w:val="000000100000" w:firstRow="0" w:lastRow="0" w:firstColumn="0" w:lastColumn="0" w:oddVBand="0" w:evenVBand="0" w:oddHBand="1" w:evenHBand="0" w:firstRowFirstColumn="0" w:firstRowLastColumn="0" w:lastRowFirstColumn="0" w:lastRowLastColumn="0"/>
              <w:rPr>
                <w:b/>
              </w:rPr>
            </w:pPr>
            <w:r>
              <w:rPr>
                <w:b/>
              </w:rPr>
              <w:t>5</w:t>
            </w:r>
          </w:p>
        </w:tc>
        <w:tc>
          <w:tcPr>
            <w:tcW w:w="675" w:type="pct"/>
            <w:vAlign w:val="center"/>
          </w:tcPr>
          <w:p w:rsidR="00BA41C3" w:rsidRPr="00A67292" w:rsidRDefault="00BA41C3" w:rsidP="00A67292">
            <w:pPr>
              <w:spacing w:after="120"/>
              <w:jc w:val="center"/>
              <w:cnfStyle w:val="000000100000" w:firstRow="0" w:lastRow="0" w:firstColumn="0" w:lastColumn="0" w:oddVBand="0" w:evenVBand="0" w:oddHBand="1" w:evenHBand="0" w:firstRowFirstColumn="0" w:firstRowLastColumn="0" w:lastRowFirstColumn="0" w:lastRowLastColumn="0"/>
              <w:rPr>
                <w:b/>
              </w:rPr>
            </w:pPr>
          </w:p>
        </w:tc>
      </w:tr>
      <w:tr w:rsidR="00BA41C3" w:rsidRPr="00A67292" w:rsidTr="0067438C">
        <w:tc>
          <w:tcPr>
            <w:cnfStyle w:val="001000000000" w:firstRow="0" w:lastRow="0" w:firstColumn="1" w:lastColumn="0" w:oddVBand="0" w:evenVBand="0" w:oddHBand="0" w:evenHBand="0" w:firstRowFirstColumn="0" w:firstRowLastColumn="0" w:lastRowFirstColumn="0" w:lastRowLastColumn="0"/>
            <w:tcW w:w="1349" w:type="pct"/>
            <w:tcBorders>
              <w:top w:val="single" w:sz="8" w:space="0" w:color="4F81BD" w:themeColor="accent1"/>
              <w:left w:val="single" w:sz="8" w:space="0" w:color="4F81BD" w:themeColor="accent1"/>
              <w:bottom w:val="single" w:sz="8" w:space="0" w:color="4F81BD" w:themeColor="accent1"/>
            </w:tcBorders>
            <w:noWrap/>
            <w:vAlign w:val="center"/>
          </w:tcPr>
          <w:p w:rsidR="00BA41C3" w:rsidRPr="00316A8A" w:rsidRDefault="00BA41C3" w:rsidP="00A67292">
            <w:pPr>
              <w:spacing w:after="120"/>
              <w:jc w:val="center"/>
            </w:pPr>
            <w:r w:rsidRPr="00316A8A">
              <w:t>124</w:t>
            </w:r>
          </w:p>
        </w:tc>
        <w:tc>
          <w:tcPr>
            <w:tcW w:w="1162" w:type="pct"/>
            <w:tcBorders>
              <w:bottom w:val="single" w:sz="4" w:space="0" w:color="4F81BD" w:themeColor="accent1"/>
            </w:tcBorders>
            <w:vAlign w:val="center"/>
          </w:tcPr>
          <w:p w:rsidR="00BA41C3" w:rsidRPr="00316A8A" w:rsidRDefault="00316A8A" w:rsidP="00A67292">
            <w:pPr>
              <w:spacing w:after="120"/>
              <w:jc w:val="center"/>
              <w:cnfStyle w:val="000000000000" w:firstRow="0" w:lastRow="0" w:firstColumn="0" w:lastColumn="0" w:oddVBand="0" w:evenVBand="0" w:oddHBand="0" w:evenHBand="0" w:firstRowFirstColumn="0" w:firstRowLastColumn="0" w:lastRowFirstColumn="0" w:lastRowLastColumn="0"/>
            </w:pPr>
            <w:r w:rsidRPr="00316A8A">
              <w:t>Potraživanja za više plaćene poreze</w:t>
            </w:r>
          </w:p>
        </w:tc>
        <w:tc>
          <w:tcPr>
            <w:tcW w:w="332" w:type="pct"/>
            <w:tcBorders>
              <w:bottom w:val="single" w:sz="4" w:space="0" w:color="4F81BD" w:themeColor="accent1"/>
            </w:tcBorders>
            <w:vAlign w:val="center"/>
          </w:tcPr>
          <w:p w:rsidR="00BA41C3" w:rsidRPr="00316A8A" w:rsidRDefault="00316A8A" w:rsidP="00A67292">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316A8A">
              <w:rPr>
                <w:sz w:val="20"/>
                <w:szCs w:val="20"/>
              </w:rPr>
              <w:t>079</w:t>
            </w:r>
          </w:p>
        </w:tc>
        <w:tc>
          <w:tcPr>
            <w:tcW w:w="740" w:type="pct"/>
            <w:tcBorders>
              <w:bottom w:val="single" w:sz="4" w:space="0" w:color="4F81BD" w:themeColor="accent1"/>
            </w:tcBorders>
            <w:vAlign w:val="center"/>
          </w:tcPr>
          <w:p w:rsidR="00BA41C3" w:rsidRDefault="00316A8A" w:rsidP="00316A8A">
            <w:pPr>
              <w:spacing w:after="120"/>
              <w:cnfStyle w:val="000000000000" w:firstRow="0" w:lastRow="0" w:firstColumn="0" w:lastColumn="0" w:oddVBand="0" w:evenVBand="0" w:oddHBand="0" w:evenHBand="0" w:firstRowFirstColumn="0" w:firstRowLastColumn="0" w:lastRowFirstColumn="0" w:lastRowLastColumn="0"/>
              <w:rPr>
                <w:b/>
              </w:rPr>
            </w:pPr>
            <w:r>
              <w:rPr>
                <w:b/>
              </w:rPr>
              <w:t>-</w:t>
            </w:r>
          </w:p>
        </w:tc>
        <w:tc>
          <w:tcPr>
            <w:tcW w:w="742" w:type="pct"/>
            <w:tcBorders>
              <w:bottom w:val="single" w:sz="4" w:space="0" w:color="4F81BD" w:themeColor="accent1"/>
            </w:tcBorders>
            <w:vAlign w:val="center"/>
          </w:tcPr>
          <w:p w:rsidR="00BA41C3" w:rsidRPr="00316A8A" w:rsidRDefault="00316A8A" w:rsidP="00A67292">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316A8A">
              <w:rPr>
                <w:sz w:val="20"/>
                <w:szCs w:val="20"/>
              </w:rPr>
              <w:t>3.360</w:t>
            </w:r>
          </w:p>
        </w:tc>
        <w:tc>
          <w:tcPr>
            <w:tcW w:w="675" w:type="pct"/>
            <w:tcBorders>
              <w:bottom w:val="single" w:sz="4" w:space="0" w:color="4F81BD" w:themeColor="accent1"/>
            </w:tcBorders>
            <w:vAlign w:val="center"/>
          </w:tcPr>
          <w:p w:rsidR="00BA41C3" w:rsidRPr="00A67292" w:rsidRDefault="00316A8A" w:rsidP="00A67292">
            <w:pPr>
              <w:spacing w:after="120"/>
              <w:jc w:val="center"/>
              <w:cnfStyle w:val="000000000000" w:firstRow="0" w:lastRow="0" w:firstColumn="0" w:lastColumn="0" w:oddVBand="0" w:evenVBand="0" w:oddHBand="0" w:evenHBand="0" w:firstRowFirstColumn="0" w:firstRowLastColumn="0" w:lastRowFirstColumn="0" w:lastRowLastColumn="0"/>
              <w:rPr>
                <w:b/>
              </w:rPr>
            </w:pPr>
            <w:r>
              <w:rPr>
                <w:b/>
              </w:rPr>
              <w:t>-</w:t>
            </w:r>
          </w:p>
        </w:tc>
      </w:tr>
      <w:tr w:rsidR="00C32AA2" w:rsidTr="0067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pct"/>
            <w:tcBorders>
              <w:top w:val="single" w:sz="8" w:space="0" w:color="4F81BD" w:themeColor="accent1"/>
              <w:left w:val="none" w:sz="0" w:space="0" w:color="auto"/>
              <w:bottom w:val="none" w:sz="0" w:space="0" w:color="auto"/>
              <w:right w:val="none" w:sz="0" w:space="0" w:color="auto"/>
            </w:tcBorders>
            <w:noWrap/>
            <w:vAlign w:val="center"/>
          </w:tcPr>
          <w:p w:rsidR="00C32AA2" w:rsidRPr="00316A8A" w:rsidRDefault="00BA41C3" w:rsidP="00BA41C3">
            <w:pPr>
              <w:spacing w:after="120"/>
              <w:jc w:val="center"/>
              <w:rPr>
                <w:rFonts w:asciiTheme="minorHAnsi" w:eastAsiaTheme="minorEastAsia" w:hAnsiTheme="minorHAnsi" w:cstheme="minorBidi"/>
                <w:color w:val="auto"/>
              </w:rPr>
            </w:pPr>
            <w:r w:rsidRPr="00316A8A">
              <w:rPr>
                <w:rFonts w:asciiTheme="minorHAnsi" w:eastAsiaTheme="minorEastAsia" w:hAnsiTheme="minorHAnsi" w:cstheme="minorBidi"/>
                <w:color w:val="auto"/>
              </w:rPr>
              <w:t>129</w:t>
            </w:r>
          </w:p>
        </w:tc>
        <w:tc>
          <w:tcPr>
            <w:tcW w:w="1162" w:type="pct"/>
            <w:tcBorders>
              <w:top w:val="single" w:sz="4" w:space="0" w:color="4F81BD" w:themeColor="accent1"/>
              <w:bottom w:val="single" w:sz="4" w:space="0" w:color="4F81BD" w:themeColor="accent1"/>
              <w:right w:val="single" w:sz="6" w:space="0" w:color="4F81BD" w:themeColor="accent1"/>
            </w:tcBorders>
            <w:vAlign w:val="center"/>
          </w:tcPr>
          <w:p w:rsidR="00C32AA2" w:rsidRDefault="00C32AA2"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Ostala potraživanja</w:t>
            </w:r>
          </w:p>
        </w:tc>
        <w:tc>
          <w:tcPr>
            <w:tcW w:w="332" w:type="pct"/>
            <w:tcBorders>
              <w:top w:val="single" w:sz="4" w:space="0" w:color="4F81BD" w:themeColor="accent1"/>
              <w:left w:val="single" w:sz="6" w:space="0" w:color="4F81BD" w:themeColor="accent1"/>
              <w:bottom w:val="single" w:sz="4" w:space="0" w:color="4F81BD" w:themeColor="accent1"/>
              <w:right w:val="single" w:sz="6" w:space="0" w:color="4F81BD" w:themeColor="accent1"/>
            </w:tcBorders>
            <w:vAlign w:val="center"/>
          </w:tcPr>
          <w:p w:rsidR="00C32AA2" w:rsidRDefault="00C32AA2"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080</w:t>
            </w:r>
          </w:p>
        </w:tc>
        <w:tc>
          <w:tcPr>
            <w:tcW w:w="740" w:type="pct"/>
            <w:tcBorders>
              <w:top w:val="single" w:sz="4" w:space="0" w:color="4F81BD" w:themeColor="accent1"/>
              <w:left w:val="single" w:sz="6" w:space="0" w:color="4F81BD" w:themeColor="accent1"/>
              <w:bottom w:val="single" w:sz="4" w:space="0" w:color="4F81BD" w:themeColor="accent1"/>
              <w:right w:val="single" w:sz="6" w:space="0" w:color="4F81BD" w:themeColor="accent1"/>
            </w:tcBorders>
            <w:vAlign w:val="center"/>
          </w:tcPr>
          <w:p w:rsidR="00C32AA2" w:rsidRDefault="009E6211"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4.728</w:t>
            </w:r>
          </w:p>
        </w:tc>
        <w:tc>
          <w:tcPr>
            <w:tcW w:w="742" w:type="pct"/>
            <w:tcBorders>
              <w:top w:val="single" w:sz="4" w:space="0" w:color="4F81BD" w:themeColor="accent1"/>
              <w:left w:val="single" w:sz="6" w:space="0" w:color="4F81BD" w:themeColor="accent1"/>
              <w:bottom w:val="single" w:sz="4" w:space="0" w:color="4F81BD" w:themeColor="accent1"/>
              <w:right w:val="single" w:sz="6" w:space="0" w:color="4F81BD" w:themeColor="accent1"/>
            </w:tcBorders>
            <w:vAlign w:val="center"/>
          </w:tcPr>
          <w:p w:rsidR="00C32AA2" w:rsidRDefault="00236913"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849</w:t>
            </w:r>
          </w:p>
        </w:tc>
        <w:tc>
          <w:tcPr>
            <w:tcW w:w="675" w:type="pct"/>
            <w:tcBorders>
              <w:top w:val="single" w:sz="4" w:space="0" w:color="4F81BD" w:themeColor="accent1"/>
              <w:left w:val="single" w:sz="6" w:space="0" w:color="4F81BD" w:themeColor="accent1"/>
              <w:bottom w:val="single" w:sz="4" w:space="0" w:color="4F81BD" w:themeColor="accent1"/>
            </w:tcBorders>
            <w:vAlign w:val="center"/>
          </w:tcPr>
          <w:p w:rsidR="00C32AA2" w:rsidRDefault="00236913"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18,0</w:t>
            </w:r>
          </w:p>
        </w:tc>
      </w:tr>
    </w:tbl>
    <w:p w:rsidR="00AC1CAA" w:rsidRDefault="00C32AA2" w:rsidP="00051447">
      <w:pPr>
        <w:spacing w:after="120"/>
      </w:pPr>
      <w:r w:rsidRPr="00C32AA2">
        <w:t>Ostala p</w:t>
      </w:r>
      <w:r>
        <w:t xml:space="preserve">otraživanja </w:t>
      </w:r>
      <w:r w:rsidR="0025530A">
        <w:t>i</w:t>
      </w:r>
      <w:r w:rsidR="003C1896" w:rsidRPr="00C32AA2">
        <w:t>skazan</w:t>
      </w:r>
      <w:r w:rsidR="00627574">
        <w:t xml:space="preserve">a </w:t>
      </w:r>
      <w:r w:rsidR="003C1896">
        <w:t xml:space="preserve">su u iznosu </w:t>
      </w:r>
      <w:r w:rsidR="00236913">
        <w:t>849</w:t>
      </w:r>
      <w:r w:rsidR="003C1896">
        <w:t xml:space="preserve"> kn, a odnose se na isplaćena bolovanja preko 42 dana na teret HZZO koji nisu refundirani i za koje su iskazna potraživanja na poziciji 129.</w:t>
      </w:r>
      <w:r w:rsidR="00176559">
        <w:t xml:space="preserve"> R</w:t>
      </w:r>
      <w:r>
        <w:t>adi izvršenih kompenzacija između HZZO i MZOS</w:t>
      </w:r>
      <w:r w:rsidR="005E067E">
        <w:t xml:space="preserve"> s 31</w:t>
      </w:r>
      <w:r w:rsidR="006662EE">
        <w:t>.12.2017</w:t>
      </w:r>
      <w:r w:rsidR="00176559">
        <w:t>.</w:t>
      </w:r>
      <w:r>
        <w:t xml:space="preserve"> došlo je do smanjenja navedenih potraživanja na kraju razdoblja u odno</w:t>
      </w:r>
      <w:r w:rsidR="00236913">
        <w:t>su na početak razdoblja za 82</w:t>
      </w:r>
      <w:r>
        <w:t xml:space="preserve"> %</w:t>
      </w:r>
    </w:p>
    <w:p w:rsidR="00BA41C3" w:rsidRDefault="00BA41C3" w:rsidP="00BA41C3">
      <w:pPr>
        <w:tabs>
          <w:tab w:val="left" w:pos="960"/>
        </w:tabs>
        <w:spacing w:after="120"/>
      </w:pPr>
      <w:r w:rsidRPr="004B372F">
        <w:t>Potraživanje za</w:t>
      </w:r>
      <w:r w:rsidR="00800CEB">
        <w:t xml:space="preserve"> više plaćene poreze iskazna u </w:t>
      </w:r>
      <w:r w:rsidRPr="004B372F">
        <w:t xml:space="preserve"> iznosu 3.360 kn, a odnos se na plaćeni porez i prirez po godišnjem obračunu poreza i prireza.</w:t>
      </w:r>
    </w:p>
    <w:p w:rsidR="00BA41C3" w:rsidRPr="004B372F" w:rsidRDefault="00BA41C3" w:rsidP="00651039">
      <w:pPr>
        <w:tabs>
          <w:tab w:val="left" w:pos="2550"/>
        </w:tabs>
        <w:spacing w:after="120"/>
      </w:pPr>
    </w:p>
    <w:p w:rsidR="008415A5" w:rsidRDefault="008415A5" w:rsidP="008415A5">
      <w:pPr>
        <w:spacing w:after="120"/>
        <w:rPr>
          <w:b/>
        </w:rPr>
      </w:pPr>
      <w:r w:rsidRPr="00525229">
        <w:rPr>
          <w:b/>
        </w:rPr>
        <w:t>Bilj</w:t>
      </w:r>
      <w:r>
        <w:rPr>
          <w:b/>
        </w:rPr>
        <w:t>eška uz AOP</w:t>
      </w:r>
      <w:r w:rsidR="002C76A9">
        <w:rPr>
          <w:b/>
        </w:rPr>
        <w:t xml:space="preserve"> 140</w:t>
      </w:r>
      <w:r w:rsidR="00F316E9">
        <w:rPr>
          <w:b/>
        </w:rPr>
        <w:t xml:space="preserve"> -</w:t>
      </w:r>
      <w:r>
        <w:rPr>
          <w:b/>
        </w:rPr>
        <w:t xml:space="preserve">  Potr</w:t>
      </w:r>
      <w:r w:rsidR="00F316E9">
        <w:rPr>
          <w:b/>
        </w:rPr>
        <w:t>aživanja za prihode poslovanja</w:t>
      </w:r>
    </w:p>
    <w:tbl>
      <w:tblPr>
        <w:tblStyle w:val="Srednjipopis2-Isticanje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506"/>
        <w:gridCol w:w="2159"/>
        <w:gridCol w:w="616"/>
        <w:gridCol w:w="1375"/>
        <w:gridCol w:w="1378"/>
        <w:gridCol w:w="1254"/>
      </w:tblGrid>
      <w:tr w:rsidR="008415A5" w:rsidRPr="00A67292" w:rsidTr="009E44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22" w:type="pct"/>
            <w:tcBorders>
              <w:top w:val="none" w:sz="0" w:space="0" w:color="auto"/>
              <w:left w:val="none" w:sz="0" w:space="0" w:color="auto"/>
              <w:bottom w:val="none" w:sz="0" w:space="0" w:color="auto"/>
              <w:right w:val="none" w:sz="0" w:space="0" w:color="auto"/>
            </w:tcBorders>
            <w:noWrap/>
            <w:vAlign w:val="center"/>
          </w:tcPr>
          <w:p w:rsidR="008415A5" w:rsidRPr="00A67292" w:rsidRDefault="008415A5" w:rsidP="009E4461">
            <w:pPr>
              <w:spacing w:after="120"/>
              <w:jc w:val="center"/>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Račun iz računskog plana</w:t>
            </w:r>
          </w:p>
        </w:tc>
        <w:tc>
          <w:tcPr>
            <w:tcW w:w="1171" w:type="pct"/>
            <w:tcBorders>
              <w:top w:val="none" w:sz="0" w:space="0" w:color="auto"/>
              <w:left w:val="none" w:sz="0" w:space="0" w:color="auto"/>
              <w:bottom w:val="none" w:sz="0" w:space="0" w:color="auto"/>
              <w:right w:val="none" w:sz="0" w:space="0" w:color="auto"/>
            </w:tcBorders>
            <w:vAlign w:val="center"/>
          </w:tcPr>
          <w:p w:rsidR="008415A5" w:rsidRPr="00A67292" w:rsidRDefault="008415A5" w:rsidP="009E4461">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Opis</w:t>
            </w:r>
          </w:p>
        </w:tc>
        <w:tc>
          <w:tcPr>
            <w:tcW w:w="325" w:type="pct"/>
            <w:tcBorders>
              <w:top w:val="none" w:sz="0" w:space="0" w:color="auto"/>
              <w:left w:val="none" w:sz="0" w:space="0" w:color="auto"/>
              <w:bottom w:val="none" w:sz="0" w:space="0" w:color="auto"/>
              <w:right w:val="none" w:sz="0" w:space="0" w:color="auto"/>
            </w:tcBorders>
            <w:vAlign w:val="center"/>
          </w:tcPr>
          <w:p w:rsidR="008415A5" w:rsidRPr="00A67292" w:rsidRDefault="008415A5" w:rsidP="009E4461">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AOP</w:t>
            </w:r>
          </w:p>
        </w:tc>
        <w:tc>
          <w:tcPr>
            <w:tcW w:w="749" w:type="pct"/>
            <w:tcBorders>
              <w:top w:val="none" w:sz="0" w:space="0" w:color="auto"/>
              <w:left w:val="none" w:sz="0" w:space="0" w:color="auto"/>
              <w:bottom w:val="none" w:sz="0" w:space="0" w:color="auto"/>
              <w:right w:val="none" w:sz="0" w:space="0" w:color="auto"/>
            </w:tcBorders>
            <w:vAlign w:val="center"/>
          </w:tcPr>
          <w:p w:rsidR="008415A5" w:rsidRPr="00A67292" w:rsidRDefault="008415A5" w:rsidP="009E4461">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Pr>
                <w:rFonts w:asciiTheme="minorHAnsi" w:eastAsiaTheme="minorEastAsia" w:hAnsiTheme="minorHAnsi" w:cstheme="minorBidi"/>
                <w:b/>
                <w:color w:val="auto"/>
                <w:sz w:val="22"/>
                <w:szCs w:val="22"/>
              </w:rPr>
              <w:t>1.1.2017.</w:t>
            </w:r>
          </w:p>
        </w:tc>
        <w:tc>
          <w:tcPr>
            <w:tcW w:w="750" w:type="pct"/>
            <w:tcBorders>
              <w:top w:val="none" w:sz="0" w:space="0" w:color="auto"/>
              <w:left w:val="none" w:sz="0" w:space="0" w:color="auto"/>
              <w:bottom w:val="none" w:sz="0" w:space="0" w:color="auto"/>
              <w:right w:val="none" w:sz="0" w:space="0" w:color="auto"/>
            </w:tcBorders>
            <w:vAlign w:val="center"/>
          </w:tcPr>
          <w:p w:rsidR="008415A5" w:rsidRPr="00A67292" w:rsidRDefault="008415A5" w:rsidP="009E4461">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Pr>
                <w:rFonts w:asciiTheme="minorHAnsi" w:eastAsiaTheme="minorEastAsia" w:hAnsiTheme="minorHAnsi" w:cstheme="minorBidi"/>
                <w:b/>
                <w:color w:val="auto"/>
                <w:sz w:val="22"/>
                <w:szCs w:val="22"/>
              </w:rPr>
              <w:t>31.12.2017</w:t>
            </w:r>
            <w:r w:rsidRPr="00A67292">
              <w:rPr>
                <w:rFonts w:asciiTheme="minorHAnsi" w:eastAsiaTheme="minorEastAsia" w:hAnsiTheme="minorHAnsi" w:cstheme="minorBidi"/>
                <w:b/>
                <w:color w:val="auto"/>
                <w:sz w:val="22"/>
                <w:szCs w:val="22"/>
              </w:rPr>
              <w:t>.</w:t>
            </w:r>
          </w:p>
        </w:tc>
        <w:tc>
          <w:tcPr>
            <w:tcW w:w="683" w:type="pct"/>
            <w:tcBorders>
              <w:top w:val="none" w:sz="0" w:space="0" w:color="auto"/>
              <w:left w:val="none" w:sz="0" w:space="0" w:color="auto"/>
              <w:bottom w:val="none" w:sz="0" w:space="0" w:color="auto"/>
              <w:right w:val="none" w:sz="0" w:space="0" w:color="auto"/>
            </w:tcBorders>
            <w:vAlign w:val="center"/>
          </w:tcPr>
          <w:p w:rsidR="008415A5" w:rsidRPr="00A67292" w:rsidRDefault="008415A5" w:rsidP="009E4461">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Indeks (5/4)</w:t>
            </w:r>
          </w:p>
        </w:tc>
      </w:tr>
      <w:tr w:rsidR="008415A5" w:rsidTr="009E4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 w:type="pct"/>
            <w:tcBorders>
              <w:top w:val="none" w:sz="0" w:space="0" w:color="auto"/>
              <w:left w:val="none" w:sz="0" w:space="0" w:color="auto"/>
              <w:bottom w:val="none" w:sz="0" w:space="0" w:color="auto"/>
              <w:right w:val="none" w:sz="0" w:space="0" w:color="auto"/>
            </w:tcBorders>
            <w:noWrap/>
            <w:vAlign w:val="center"/>
          </w:tcPr>
          <w:p w:rsidR="008415A5" w:rsidRDefault="008415A5" w:rsidP="009E4461">
            <w:pPr>
              <w:spacing w:after="120"/>
              <w:jc w:val="center"/>
              <w:rPr>
                <w:rFonts w:asciiTheme="minorHAnsi" w:eastAsiaTheme="minorEastAsia" w:hAnsiTheme="minorHAnsi" w:cstheme="minorBidi"/>
                <w:color w:val="auto"/>
              </w:rPr>
            </w:pPr>
            <w:r>
              <w:rPr>
                <w:rFonts w:asciiTheme="minorHAnsi" w:eastAsiaTheme="minorEastAsia" w:hAnsiTheme="minorHAnsi" w:cstheme="minorBidi"/>
                <w:color w:val="auto"/>
              </w:rPr>
              <w:t>16</w:t>
            </w:r>
          </w:p>
        </w:tc>
        <w:tc>
          <w:tcPr>
            <w:tcW w:w="1171" w:type="pct"/>
            <w:tcBorders>
              <w:top w:val="none" w:sz="0" w:space="0" w:color="auto"/>
              <w:left w:val="none" w:sz="0" w:space="0" w:color="auto"/>
              <w:bottom w:val="none" w:sz="0" w:space="0" w:color="auto"/>
              <w:right w:val="none" w:sz="0" w:space="0" w:color="auto"/>
            </w:tcBorders>
            <w:vAlign w:val="center"/>
          </w:tcPr>
          <w:p w:rsidR="008415A5" w:rsidRDefault="008415A5" w:rsidP="009E4461">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2</w:t>
            </w:r>
          </w:p>
        </w:tc>
        <w:tc>
          <w:tcPr>
            <w:tcW w:w="325" w:type="pct"/>
            <w:tcBorders>
              <w:top w:val="none" w:sz="0" w:space="0" w:color="auto"/>
              <w:left w:val="none" w:sz="0" w:space="0" w:color="auto"/>
              <w:bottom w:val="none" w:sz="0" w:space="0" w:color="auto"/>
              <w:right w:val="none" w:sz="0" w:space="0" w:color="auto"/>
            </w:tcBorders>
            <w:vAlign w:val="center"/>
          </w:tcPr>
          <w:p w:rsidR="008415A5" w:rsidRDefault="008415A5" w:rsidP="009E4461">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w:t>
            </w:r>
          </w:p>
        </w:tc>
        <w:tc>
          <w:tcPr>
            <w:tcW w:w="749" w:type="pct"/>
            <w:tcBorders>
              <w:top w:val="none" w:sz="0" w:space="0" w:color="auto"/>
              <w:left w:val="none" w:sz="0" w:space="0" w:color="auto"/>
              <w:bottom w:val="none" w:sz="0" w:space="0" w:color="auto"/>
              <w:right w:val="none" w:sz="0" w:space="0" w:color="auto"/>
            </w:tcBorders>
            <w:vAlign w:val="center"/>
          </w:tcPr>
          <w:p w:rsidR="008415A5" w:rsidRDefault="008415A5" w:rsidP="009E4461">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4</w:t>
            </w:r>
          </w:p>
        </w:tc>
        <w:tc>
          <w:tcPr>
            <w:tcW w:w="750" w:type="pct"/>
            <w:tcBorders>
              <w:top w:val="none" w:sz="0" w:space="0" w:color="auto"/>
              <w:left w:val="none" w:sz="0" w:space="0" w:color="auto"/>
              <w:bottom w:val="none" w:sz="0" w:space="0" w:color="auto"/>
              <w:right w:val="none" w:sz="0" w:space="0" w:color="auto"/>
            </w:tcBorders>
            <w:vAlign w:val="center"/>
          </w:tcPr>
          <w:p w:rsidR="008415A5" w:rsidRDefault="008415A5" w:rsidP="009E4461">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5</w:t>
            </w:r>
          </w:p>
        </w:tc>
        <w:tc>
          <w:tcPr>
            <w:tcW w:w="683" w:type="pct"/>
            <w:tcBorders>
              <w:top w:val="none" w:sz="0" w:space="0" w:color="auto"/>
              <w:left w:val="none" w:sz="0" w:space="0" w:color="auto"/>
              <w:bottom w:val="none" w:sz="0" w:space="0" w:color="auto"/>
            </w:tcBorders>
            <w:vAlign w:val="center"/>
          </w:tcPr>
          <w:p w:rsidR="008415A5" w:rsidRDefault="008415A5" w:rsidP="009E4461">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8415A5" w:rsidTr="00F316E9">
        <w:tc>
          <w:tcPr>
            <w:cnfStyle w:val="001000000000" w:firstRow="0" w:lastRow="0" w:firstColumn="1" w:lastColumn="0" w:oddVBand="0" w:evenVBand="0" w:oddHBand="0" w:evenHBand="0" w:firstRowFirstColumn="0" w:firstRowLastColumn="0" w:lastRowFirstColumn="0" w:lastRowLastColumn="0"/>
            <w:tcW w:w="1322" w:type="pct"/>
            <w:tcBorders>
              <w:left w:val="none" w:sz="0" w:space="0" w:color="auto"/>
              <w:bottom w:val="single" w:sz="4" w:space="0" w:color="4F81BD" w:themeColor="accent1"/>
              <w:right w:val="none" w:sz="0" w:space="0" w:color="auto"/>
            </w:tcBorders>
            <w:noWrap/>
            <w:vAlign w:val="center"/>
          </w:tcPr>
          <w:p w:rsidR="008415A5" w:rsidRDefault="008415A5" w:rsidP="009E4461">
            <w:pPr>
              <w:spacing w:after="120"/>
              <w:jc w:val="center"/>
              <w:rPr>
                <w:rFonts w:asciiTheme="minorHAnsi" w:eastAsiaTheme="minorEastAsia" w:hAnsiTheme="minorHAnsi" w:cstheme="minorBidi"/>
                <w:color w:val="auto"/>
              </w:rPr>
            </w:pPr>
            <w:r>
              <w:rPr>
                <w:rFonts w:asciiTheme="minorHAnsi" w:eastAsiaTheme="minorEastAsia" w:hAnsiTheme="minorHAnsi" w:cstheme="minorBidi"/>
                <w:color w:val="auto"/>
              </w:rPr>
              <w:t>163</w:t>
            </w:r>
          </w:p>
        </w:tc>
        <w:tc>
          <w:tcPr>
            <w:tcW w:w="1171" w:type="pct"/>
            <w:tcBorders>
              <w:bottom w:val="single" w:sz="4" w:space="0" w:color="4F81BD" w:themeColor="accent1"/>
            </w:tcBorders>
            <w:vAlign w:val="center"/>
          </w:tcPr>
          <w:p w:rsidR="008415A5" w:rsidRDefault="008415A5" w:rsidP="009E4461">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xml:space="preserve">Potraživanja za tekuće pomoći iz proračuna </w:t>
            </w:r>
          </w:p>
        </w:tc>
        <w:tc>
          <w:tcPr>
            <w:tcW w:w="325" w:type="pct"/>
            <w:tcBorders>
              <w:bottom w:val="single" w:sz="4" w:space="0" w:color="4F81BD" w:themeColor="accent1"/>
            </w:tcBorders>
            <w:vAlign w:val="center"/>
          </w:tcPr>
          <w:p w:rsidR="008415A5" w:rsidRDefault="002C76A9" w:rsidP="009E4461">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143</w:t>
            </w:r>
          </w:p>
        </w:tc>
        <w:tc>
          <w:tcPr>
            <w:tcW w:w="749" w:type="pct"/>
            <w:tcBorders>
              <w:bottom w:val="single" w:sz="4" w:space="0" w:color="4F81BD" w:themeColor="accent1"/>
            </w:tcBorders>
            <w:vAlign w:val="center"/>
          </w:tcPr>
          <w:p w:rsidR="008415A5" w:rsidRDefault="00507DEB" w:rsidP="009E4461">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750" w:type="pct"/>
            <w:tcBorders>
              <w:bottom w:val="single" w:sz="4" w:space="0" w:color="4F81BD" w:themeColor="accent1"/>
            </w:tcBorders>
            <w:vAlign w:val="center"/>
          </w:tcPr>
          <w:p w:rsidR="008415A5" w:rsidRDefault="00A672DC" w:rsidP="009E4461">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4.016</w:t>
            </w:r>
          </w:p>
        </w:tc>
        <w:tc>
          <w:tcPr>
            <w:tcW w:w="683" w:type="pct"/>
            <w:tcBorders>
              <w:bottom w:val="single" w:sz="4" w:space="0" w:color="4F81BD" w:themeColor="accent1"/>
            </w:tcBorders>
            <w:vAlign w:val="center"/>
          </w:tcPr>
          <w:p w:rsidR="008415A5" w:rsidRDefault="008415A5" w:rsidP="009E4461">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0,0</w:t>
            </w:r>
          </w:p>
        </w:tc>
      </w:tr>
      <w:tr w:rsidR="00F316E9" w:rsidRPr="00F316E9" w:rsidTr="00F316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 w:type="pct"/>
            <w:tcBorders>
              <w:top w:val="single" w:sz="4" w:space="0" w:color="4F81BD" w:themeColor="accent1"/>
              <w:left w:val="single" w:sz="4" w:space="0" w:color="4F81BD" w:themeColor="accent1"/>
              <w:bottom w:val="single" w:sz="4" w:space="0" w:color="4F81BD" w:themeColor="accent1"/>
              <w:right w:val="single" w:sz="6" w:space="0" w:color="4F81BD" w:themeColor="accent1"/>
            </w:tcBorders>
            <w:noWrap/>
            <w:vAlign w:val="center"/>
          </w:tcPr>
          <w:p w:rsidR="00F316E9" w:rsidRPr="00F316E9" w:rsidRDefault="00F316E9" w:rsidP="009E4461">
            <w:pPr>
              <w:spacing w:after="120"/>
              <w:jc w:val="center"/>
              <w:rPr>
                <w:sz w:val="20"/>
                <w:szCs w:val="20"/>
              </w:rPr>
            </w:pPr>
            <w:r w:rsidRPr="00F316E9">
              <w:rPr>
                <w:sz w:val="20"/>
                <w:szCs w:val="20"/>
              </w:rPr>
              <w:t>166</w:t>
            </w:r>
          </w:p>
        </w:tc>
        <w:tc>
          <w:tcPr>
            <w:tcW w:w="1171" w:type="pct"/>
            <w:tcBorders>
              <w:top w:val="single" w:sz="4" w:space="0" w:color="4F81BD" w:themeColor="accent1"/>
              <w:left w:val="single" w:sz="6" w:space="0" w:color="4F81BD" w:themeColor="accent1"/>
              <w:bottom w:val="single" w:sz="4" w:space="0" w:color="4F81BD" w:themeColor="accent1"/>
              <w:right w:val="single" w:sz="6" w:space="0" w:color="4F81BD" w:themeColor="accent1"/>
            </w:tcBorders>
            <w:vAlign w:val="center"/>
          </w:tcPr>
          <w:p w:rsidR="00F316E9" w:rsidRPr="00F316E9" w:rsidRDefault="00F316E9" w:rsidP="009E4461">
            <w:pPr>
              <w:spacing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F316E9">
              <w:rPr>
                <w:sz w:val="20"/>
                <w:szCs w:val="20"/>
              </w:rPr>
              <w:t>Potraživanje za prihode od prodaje roba i usluga</w:t>
            </w:r>
          </w:p>
        </w:tc>
        <w:tc>
          <w:tcPr>
            <w:tcW w:w="325" w:type="pct"/>
            <w:tcBorders>
              <w:top w:val="single" w:sz="4" w:space="0" w:color="4F81BD" w:themeColor="accent1"/>
              <w:left w:val="single" w:sz="6" w:space="0" w:color="4F81BD" w:themeColor="accent1"/>
              <w:bottom w:val="single" w:sz="4" w:space="0" w:color="4F81BD" w:themeColor="accent1"/>
              <w:right w:val="single" w:sz="6" w:space="0" w:color="4F81BD" w:themeColor="accent1"/>
            </w:tcBorders>
            <w:vAlign w:val="center"/>
          </w:tcPr>
          <w:p w:rsidR="00F316E9" w:rsidRPr="00F316E9" w:rsidRDefault="00F316E9" w:rsidP="009E4461">
            <w:pPr>
              <w:spacing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F316E9">
              <w:rPr>
                <w:sz w:val="20"/>
                <w:szCs w:val="20"/>
              </w:rPr>
              <w:t>153</w:t>
            </w:r>
          </w:p>
        </w:tc>
        <w:tc>
          <w:tcPr>
            <w:tcW w:w="749" w:type="pct"/>
            <w:tcBorders>
              <w:top w:val="single" w:sz="4" w:space="0" w:color="4F81BD" w:themeColor="accent1"/>
              <w:left w:val="single" w:sz="6" w:space="0" w:color="4F81BD" w:themeColor="accent1"/>
              <w:bottom w:val="single" w:sz="4" w:space="0" w:color="4F81BD" w:themeColor="accent1"/>
              <w:right w:val="single" w:sz="6" w:space="0" w:color="4F81BD" w:themeColor="accent1"/>
            </w:tcBorders>
            <w:vAlign w:val="center"/>
          </w:tcPr>
          <w:p w:rsidR="00F316E9" w:rsidRPr="00F316E9" w:rsidRDefault="00F316E9" w:rsidP="009E4461">
            <w:pPr>
              <w:spacing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F316E9">
              <w:rPr>
                <w:sz w:val="20"/>
                <w:szCs w:val="20"/>
              </w:rPr>
              <w:t>1.510</w:t>
            </w:r>
          </w:p>
        </w:tc>
        <w:tc>
          <w:tcPr>
            <w:tcW w:w="750" w:type="pct"/>
            <w:tcBorders>
              <w:top w:val="single" w:sz="4" w:space="0" w:color="4F81BD" w:themeColor="accent1"/>
              <w:left w:val="single" w:sz="6" w:space="0" w:color="4F81BD" w:themeColor="accent1"/>
              <w:bottom w:val="single" w:sz="4" w:space="0" w:color="4F81BD" w:themeColor="accent1"/>
              <w:right w:val="single" w:sz="6" w:space="0" w:color="4F81BD" w:themeColor="accent1"/>
            </w:tcBorders>
            <w:vAlign w:val="center"/>
          </w:tcPr>
          <w:p w:rsidR="00F316E9" w:rsidRPr="00F316E9" w:rsidRDefault="00F316E9" w:rsidP="009E4461">
            <w:pPr>
              <w:spacing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F316E9">
              <w:rPr>
                <w:sz w:val="20"/>
                <w:szCs w:val="20"/>
              </w:rPr>
              <w:t>-</w:t>
            </w:r>
          </w:p>
        </w:tc>
        <w:tc>
          <w:tcPr>
            <w:tcW w:w="683" w:type="pct"/>
            <w:tcBorders>
              <w:top w:val="single" w:sz="4" w:space="0" w:color="4F81BD" w:themeColor="accent1"/>
              <w:left w:val="single" w:sz="6" w:space="0" w:color="4F81BD" w:themeColor="accent1"/>
              <w:bottom w:val="single" w:sz="4" w:space="0" w:color="4F81BD" w:themeColor="accent1"/>
            </w:tcBorders>
            <w:vAlign w:val="center"/>
          </w:tcPr>
          <w:p w:rsidR="00F316E9" w:rsidRPr="00F316E9" w:rsidRDefault="00F316E9" w:rsidP="009E4461">
            <w:pPr>
              <w:spacing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F316E9">
              <w:rPr>
                <w:sz w:val="20"/>
                <w:szCs w:val="20"/>
              </w:rPr>
              <w:t>0</w:t>
            </w:r>
            <w:r>
              <w:rPr>
                <w:sz w:val="20"/>
                <w:szCs w:val="20"/>
              </w:rPr>
              <w:t>,0</w:t>
            </w:r>
          </w:p>
        </w:tc>
      </w:tr>
    </w:tbl>
    <w:p w:rsidR="00D9509A" w:rsidRPr="00D9509A" w:rsidRDefault="00507DEB" w:rsidP="00D9509A">
      <w:pPr>
        <w:pStyle w:val="Tijeloteksta"/>
        <w:jc w:val="left"/>
        <w:rPr>
          <w:b w:val="0"/>
        </w:rPr>
      </w:pPr>
      <w:r w:rsidRPr="00D9509A">
        <w:rPr>
          <w:b w:val="0"/>
        </w:rPr>
        <w:t>Potraživanja za tekuće pomoći iz proračuna koji nije nadležan odnosi se na potraživanje od Agencije za plaćanja u poljoprivredi, za program Shema“</w:t>
      </w:r>
      <w:r w:rsidR="00522C10" w:rsidRPr="00D9509A">
        <w:rPr>
          <w:b w:val="0"/>
        </w:rPr>
        <w:t>školsko voće“ razdoblje 9./11.-2017.</w:t>
      </w:r>
      <w:r w:rsidR="007169FB" w:rsidRPr="00D9509A">
        <w:rPr>
          <w:b w:val="0"/>
        </w:rPr>
        <w:t xml:space="preserve"> Sredstva će biti doznačena u 2018. godini.</w:t>
      </w:r>
      <w:r w:rsidR="00522C10" w:rsidRPr="00D9509A">
        <w:rPr>
          <w:b w:val="0"/>
        </w:rPr>
        <w:t xml:space="preserve"> Na skupini 163 nije iskazan iznos potraživ</w:t>
      </w:r>
      <w:r w:rsidR="008D3BD0">
        <w:rPr>
          <w:b w:val="0"/>
        </w:rPr>
        <w:t xml:space="preserve">anja za 12-2017. godine, jer se knjiženje </w:t>
      </w:r>
      <w:r w:rsidR="00522C10" w:rsidRPr="00D9509A">
        <w:rPr>
          <w:b w:val="0"/>
        </w:rPr>
        <w:t>Zahtjev za refundacijom sredstava od Agencije provodi svaka 3. mjeseca. Isti iznos je iskazan u Obvezama.</w:t>
      </w:r>
      <w:r w:rsidR="00D9509A" w:rsidRPr="00D9509A">
        <w:rPr>
          <w:b w:val="0"/>
        </w:rPr>
        <w:t xml:space="preserve"> </w:t>
      </w:r>
    </w:p>
    <w:p w:rsidR="00D9509A" w:rsidRPr="00D9509A" w:rsidRDefault="00D9509A" w:rsidP="00D9509A">
      <w:pPr>
        <w:pStyle w:val="Tijeloteksta"/>
        <w:jc w:val="left"/>
        <w:rPr>
          <w:b w:val="0"/>
          <w:bCs w:val="0"/>
        </w:rPr>
      </w:pPr>
      <w:r w:rsidRPr="00D9509A">
        <w:rPr>
          <w:b w:val="0"/>
        </w:rPr>
        <w:t>Naplata prihoda od pruženih usluga je bila veća nego u 2016. godini.</w:t>
      </w:r>
      <w:r w:rsidRPr="00D9509A">
        <w:rPr>
          <w:b w:val="0"/>
          <w:bCs w:val="0"/>
        </w:rPr>
        <w:t xml:space="preserve"> Na sjednici Školskog odbora održanog 11.svibnja 2017.godine,  računovođa škole izvijestila je članove Odbora o dugovanju Marka Petričevića po izlaznim računima iz 2014. godine u iznosu od 960,00 kn,</w:t>
      </w:r>
    </w:p>
    <w:p w:rsidR="00D9509A" w:rsidRPr="00D9509A" w:rsidRDefault="00D9509A" w:rsidP="00D9509A">
      <w:pPr>
        <w:pStyle w:val="Tijeloteksta"/>
        <w:jc w:val="left"/>
        <w:rPr>
          <w:b w:val="0"/>
          <w:bCs w:val="0"/>
        </w:rPr>
      </w:pPr>
      <w:r w:rsidRPr="00D9509A">
        <w:rPr>
          <w:b w:val="0"/>
          <w:bCs w:val="0"/>
        </w:rPr>
        <w:t>( Zapisnik Klasa 003-06/17-01/02, Urbroj: 2175-17-01-17-02). Škola nije imala jasnu proceduru naplate prihoda,  dužniku su slane Opomene na koje on nije reagirao.</w:t>
      </w:r>
    </w:p>
    <w:p w:rsidR="00D9509A" w:rsidRPr="00D9509A" w:rsidRDefault="00D9509A" w:rsidP="00D9509A">
      <w:pPr>
        <w:pStyle w:val="Tijeloteksta"/>
        <w:jc w:val="left"/>
        <w:rPr>
          <w:b w:val="0"/>
          <w:bCs w:val="0"/>
        </w:rPr>
      </w:pPr>
      <w:r w:rsidRPr="00D9509A">
        <w:rPr>
          <w:b w:val="0"/>
          <w:bCs w:val="0"/>
        </w:rPr>
        <w:t>Članovi školskog odbora su se složili da se otpiše zastarjelo potraživanje.</w:t>
      </w:r>
    </w:p>
    <w:p w:rsidR="00D9509A" w:rsidRPr="00D9509A" w:rsidRDefault="00D9509A" w:rsidP="00D9509A">
      <w:pPr>
        <w:pStyle w:val="Tijeloteksta"/>
        <w:jc w:val="left"/>
        <w:rPr>
          <w:b w:val="0"/>
          <w:bCs w:val="0"/>
        </w:rPr>
      </w:pPr>
      <w:r w:rsidRPr="00D9509A">
        <w:rPr>
          <w:b w:val="0"/>
          <w:bCs w:val="0"/>
        </w:rPr>
        <w:t xml:space="preserve">Inventurna komisija je ustanovila da je otpis opravdan. </w:t>
      </w:r>
    </w:p>
    <w:p w:rsidR="00D9509A" w:rsidRDefault="00D9509A" w:rsidP="00D9509A">
      <w:pPr>
        <w:pStyle w:val="Tijeloteksta"/>
        <w:jc w:val="left"/>
        <w:rPr>
          <w:b w:val="0"/>
          <w:bCs w:val="0"/>
        </w:rPr>
      </w:pPr>
      <w:r>
        <w:rPr>
          <w:b w:val="0"/>
          <w:bCs w:val="0"/>
        </w:rPr>
        <w:t>Sukladno članku 16. stavak 3. Pravilnika o proračunskom računovodstvu, ravnatelj škole je donio Odluku o otpisu zastarjelog potraživanja, te je na osnovu provedenog knjiženja došlo do smanjenja obujma imovine u iznosu od 960,00 kn.</w:t>
      </w:r>
    </w:p>
    <w:p w:rsidR="00F316E9" w:rsidRDefault="00F316E9" w:rsidP="00051447">
      <w:pPr>
        <w:spacing w:after="120"/>
      </w:pPr>
    </w:p>
    <w:p w:rsidR="004D061E" w:rsidRDefault="004D061E" w:rsidP="00051447">
      <w:pPr>
        <w:spacing w:after="120"/>
        <w:rPr>
          <w:b/>
        </w:rPr>
      </w:pPr>
    </w:p>
    <w:p w:rsidR="004D061E" w:rsidRDefault="004D061E" w:rsidP="00051447">
      <w:pPr>
        <w:spacing w:after="120"/>
        <w:rPr>
          <w:b/>
        </w:rPr>
      </w:pPr>
    </w:p>
    <w:p w:rsidR="00A00410" w:rsidRDefault="00A00410" w:rsidP="00051447">
      <w:pPr>
        <w:spacing w:after="120"/>
        <w:rPr>
          <w:b/>
        </w:rPr>
      </w:pPr>
      <w:r w:rsidRPr="00A67292">
        <w:rPr>
          <w:b/>
        </w:rPr>
        <w:lastRenderedPageBreak/>
        <w:t>B</w:t>
      </w:r>
      <w:r w:rsidR="00D9509A">
        <w:rPr>
          <w:b/>
        </w:rPr>
        <w:t>ilješka uz AOP 158</w:t>
      </w:r>
      <w:r w:rsidRPr="00A00410">
        <w:rPr>
          <w:b/>
        </w:rPr>
        <w:t>- Kontinuirani rashodi budućih razdoblja</w:t>
      </w:r>
    </w:p>
    <w:tbl>
      <w:tblPr>
        <w:tblStyle w:val="Srednjipopis2-Isticanje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506"/>
        <w:gridCol w:w="2158"/>
        <w:gridCol w:w="617"/>
        <w:gridCol w:w="1375"/>
        <w:gridCol w:w="1378"/>
        <w:gridCol w:w="1254"/>
      </w:tblGrid>
      <w:tr w:rsidR="00A00410" w:rsidRPr="00A67292" w:rsidTr="006112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49" w:type="pct"/>
            <w:tcBorders>
              <w:top w:val="none" w:sz="0" w:space="0" w:color="auto"/>
              <w:left w:val="none" w:sz="0" w:space="0" w:color="auto"/>
              <w:bottom w:val="none" w:sz="0" w:space="0" w:color="auto"/>
              <w:right w:val="none" w:sz="0" w:space="0" w:color="auto"/>
            </w:tcBorders>
            <w:noWrap/>
            <w:vAlign w:val="center"/>
          </w:tcPr>
          <w:p w:rsidR="00A00410" w:rsidRPr="00A67292" w:rsidRDefault="00A00410" w:rsidP="00A67292">
            <w:pPr>
              <w:spacing w:after="120"/>
              <w:jc w:val="center"/>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Račun iz računskog plana</w:t>
            </w:r>
          </w:p>
        </w:tc>
        <w:tc>
          <w:tcPr>
            <w:tcW w:w="1162" w:type="pct"/>
            <w:tcBorders>
              <w:top w:val="none" w:sz="0" w:space="0" w:color="auto"/>
              <w:left w:val="none" w:sz="0" w:space="0" w:color="auto"/>
              <w:bottom w:val="none" w:sz="0" w:space="0" w:color="auto"/>
              <w:right w:val="none" w:sz="0" w:space="0" w:color="auto"/>
            </w:tcBorders>
            <w:vAlign w:val="center"/>
          </w:tcPr>
          <w:p w:rsidR="00A00410" w:rsidRPr="00A67292" w:rsidRDefault="00A00410"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Opis</w:t>
            </w:r>
          </w:p>
        </w:tc>
        <w:tc>
          <w:tcPr>
            <w:tcW w:w="332" w:type="pct"/>
            <w:tcBorders>
              <w:top w:val="none" w:sz="0" w:space="0" w:color="auto"/>
              <w:left w:val="none" w:sz="0" w:space="0" w:color="auto"/>
              <w:bottom w:val="none" w:sz="0" w:space="0" w:color="auto"/>
              <w:right w:val="none" w:sz="0" w:space="0" w:color="auto"/>
            </w:tcBorders>
            <w:vAlign w:val="center"/>
          </w:tcPr>
          <w:p w:rsidR="00A00410" w:rsidRPr="00A67292" w:rsidRDefault="00A00410"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AOP</w:t>
            </w:r>
          </w:p>
        </w:tc>
        <w:tc>
          <w:tcPr>
            <w:tcW w:w="740" w:type="pct"/>
            <w:tcBorders>
              <w:top w:val="none" w:sz="0" w:space="0" w:color="auto"/>
              <w:left w:val="none" w:sz="0" w:space="0" w:color="auto"/>
              <w:bottom w:val="none" w:sz="0" w:space="0" w:color="auto"/>
              <w:right w:val="none" w:sz="0" w:space="0" w:color="auto"/>
            </w:tcBorders>
            <w:vAlign w:val="center"/>
          </w:tcPr>
          <w:p w:rsidR="00A00410" w:rsidRPr="00A67292" w:rsidRDefault="00297561" w:rsidP="00D34B44">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Pr>
                <w:rFonts w:asciiTheme="minorHAnsi" w:eastAsiaTheme="minorEastAsia" w:hAnsiTheme="minorHAnsi" w:cstheme="minorBidi"/>
                <w:b/>
                <w:color w:val="auto"/>
                <w:sz w:val="22"/>
                <w:szCs w:val="22"/>
              </w:rPr>
              <w:t>1.1.2017.</w:t>
            </w:r>
          </w:p>
        </w:tc>
        <w:tc>
          <w:tcPr>
            <w:tcW w:w="742" w:type="pct"/>
            <w:tcBorders>
              <w:top w:val="none" w:sz="0" w:space="0" w:color="auto"/>
              <w:left w:val="none" w:sz="0" w:space="0" w:color="auto"/>
              <w:bottom w:val="none" w:sz="0" w:space="0" w:color="auto"/>
              <w:right w:val="none" w:sz="0" w:space="0" w:color="auto"/>
            </w:tcBorders>
            <w:vAlign w:val="center"/>
          </w:tcPr>
          <w:p w:rsidR="00A00410" w:rsidRPr="00A67292" w:rsidRDefault="00D34B44"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Pr>
                <w:rFonts w:asciiTheme="minorHAnsi" w:eastAsiaTheme="minorEastAsia" w:hAnsiTheme="minorHAnsi" w:cstheme="minorBidi"/>
                <w:b/>
                <w:color w:val="auto"/>
                <w:sz w:val="22"/>
                <w:szCs w:val="22"/>
              </w:rPr>
              <w:t>31.12.2017</w:t>
            </w:r>
            <w:r w:rsidR="00A00410" w:rsidRPr="00A67292">
              <w:rPr>
                <w:rFonts w:asciiTheme="minorHAnsi" w:eastAsiaTheme="minorEastAsia" w:hAnsiTheme="minorHAnsi" w:cstheme="minorBidi"/>
                <w:b/>
                <w:color w:val="auto"/>
                <w:sz w:val="22"/>
                <w:szCs w:val="22"/>
              </w:rPr>
              <w:t>.</w:t>
            </w:r>
          </w:p>
        </w:tc>
        <w:tc>
          <w:tcPr>
            <w:tcW w:w="675" w:type="pct"/>
            <w:tcBorders>
              <w:top w:val="none" w:sz="0" w:space="0" w:color="auto"/>
              <w:left w:val="none" w:sz="0" w:space="0" w:color="auto"/>
              <w:bottom w:val="none" w:sz="0" w:space="0" w:color="auto"/>
              <w:right w:val="none" w:sz="0" w:space="0" w:color="auto"/>
            </w:tcBorders>
            <w:vAlign w:val="center"/>
          </w:tcPr>
          <w:p w:rsidR="00A00410" w:rsidRPr="00A67292" w:rsidRDefault="00A00410"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Indeks (5/4)</w:t>
            </w:r>
          </w:p>
        </w:tc>
      </w:tr>
      <w:tr w:rsidR="00A00410" w:rsidTr="00611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pct"/>
            <w:tcBorders>
              <w:top w:val="none" w:sz="0" w:space="0" w:color="auto"/>
              <w:left w:val="none" w:sz="0" w:space="0" w:color="auto"/>
              <w:bottom w:val="none" w:sz="0" w:space="0" w:color="auto"/>
              <w:right w:val="none" w:sz="0" w:space="0" w:color="auto"/>
            </w:tcBorders>
            <w:noWrap/>
            <w:vAlign w:val="center"/>
          </w:tcPr>
          <w:p w:rsidR="00A00410" w:rsidRDefault="00A00410" w:rsidP="00A67292">
            <w:pPr>
              <w:spacing w:after="120"/>
              <w:jc w:val="center"/>
              <w:rPr>
                <w:rFonts w:asciiTheme="minorHAnsi" w:eastAsiaTheme="minorEastAsia" w:hAnsiTheme="minorHAnsi" w:cstheme="minorBidi"/>
                <w:color w:val="auto"/>
              </w:rPr>
            </w:pPr>
            <w:r>
              <w:rPr>
                <w:rFonts w:asciiTheme="minorHAnsi" w:eastAsiaTheme="minorEastAsia" w:hAnsiTheme="minorHAnsi" w:cstheme="minorBidi"/>
                <w:color w:val="auto"/>
              </w:rPr>
              <w:t>1</w:t>
            </w:r>
          </w:p>
        </w:tc>
        <w:tc>
          <w:tcPr>
            <w:tcW w:w="1162" w:type="pct"/>
            <w:tcBorders>
              <w:top w:val="none" w:sz="0" w:space="0" w:color="auto"/>
              <w:left w:val="none" w:sz="0" w:space="0" w:color="auto"/>
              <w:bottom w:val="none" w:sz="0" w:space="0" w:color="auto"/>
              <w:right w:val="none" w:sz="0" w:space="0" w:color="auto"/>
            </w:tcBorders>
            <w:vAlign w:val="center"/>
          </w:tcPr>
          <w:p w:rsidR="00A00410" w:rsidRDefault="00A00410"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2</w:t>
            </w:r>
          </w:p>
        </w:tc>
        <w:tc>
          <w:tcPr>
            <w:tcW w:w="332" w:type="pct"/>
            <w:tcBorders>
              <w:top w:val="none" w:sz="0" w:space="0" w:color="auto"/>
              <w:left w:val="none" w:sz="0" w:space="0" w:color="auto"/>
              <w:bottom w:val="none" w:sz="0" w:space="0" w:color="auto"/>
              <w:right w:val="none" w:sz="0" w:space="0" w:color="auto"/>
            </w:tcBorders>
            <w:vAlign w:val="center"/>
          </w:tcPr>
          <w:p w:rsidR="00A00410" w:rsidRDefault="00A00410"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w:t>
            </w:r>
          </w:p>
        </w:tc>
        <w:tc>
          <w:tcPr>
            <w:tcW w:w="740" w:type="pct"/>
            <w:tcBorders>
              <w:top w:val="none" w:sz="0" w:space="0" w:color="auto"/>
              <w:left w:val="none" w:sz="0" w:space="0" w:color="auto"/>
              <w:bottom w:val="none" w:sz="0" w:space="0" w:color="auto"/>
              <w:right w:val="none" w:sz="0" w:space="0" w:color="auto"/>
            </w:tcBorders>
            <w:vAlign w:val="center"/>
          </w:tcPr>
          <w:p w:rsidR="00A00410" w:rsidRDefault="00A00410"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4</w:t>
            </w:r>
          </w:p>
        </w:tc>
        <w:tc>
          <w:tcPr>
            <w:tcW w:w="742" w:type="pct"/>
            <w:tcBorders>
              <w:top w:val="none" w:sz="0" w:space="0" w:color="auto"/>
              <w:left w:val="none" w:sz="0" w:space="0" w:color="auto"/>
              <w:bottom w:val="none" w:sz="0" w:space="0" w:color="auto"/>
              <w:right w:val="none" w:sz="0" w:space="0" w:color="auto"/>
            </w:tcBorders>
            <w:vAlign w:val="center"/>
          </w:tcPr>
          <w:p w:rsidR="00A00410" w:rsidRDefault="00A00410"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5</w:t>
            </w:r>
          </w:p>
        </w:tc>
        <w:tc>
          <w:tcPr>
            <w:tcW w:w="675" w:type="pct"/>
            <w:tcBorders>
              <w:top w:val="none" w:sz="0" w:space="0" w:color="auto"/>
              <w:left w:val="none" w:sz="0" w:space="0" w:color="auto"/>
              <w:bottom w:val="none" w:sz="0" w:space="0" w:color="auto"/>
            </w:tcBorders>
            <w:vAlign w:val="center"/>
          </w:tcPr>
          <w:p w:rsidR="00A00410" w:rsidRDefault="00A00410"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611232" w:rsidTr="00611232">
        <w:tc>
          <w:tcPr>
            <w:cnfStyle w:val="001000000000" w:firstRow="0" w:lastRow="0" w:firstColumn="1" w:lastColumn="0" w:oddVBand="0" w:evenVBand="0" w:oddHBand="0" w:evenHBand="0" w:firstRowFirstColumn="0" w:firstRowLastColumn="0" w:lastRowFirstColumn="0" w:lastRowLastColumn="0"/>
            <w:tcW w:w="1349" w:type="pct"/>
            <w:tcBorders>
              <w:left w:val="none" w:sz="0" w:space="0" w:color="auto"/>
              <w:bottom w:val="none" w:sz="0" w:space="0" w:color="auto"/>
              <w:right w:val="none" w:sz="0" w:space="0" w:color="auto"/>
            </w:tcBorders>
            <w:noWrap/>
            <w:vAlign w:val="center"/>
          </w:tcPr>
          <w:p w:rsidR="00611232" w:rsidRDefault="00611232" w:rsidP="00A67292">
            <w:pPr>
              <w:spacing w:after="120"/>
              <w:jc w:val="center"/>
              <w:rPr>
                <w:rFonts w:asciiTheme="minorHAnsi" w:eastAsiaTheme="minorEastAsia" w:hAnsiTheme="minorHAnsi" w:cstheme="minorBidi"/>
                <w:color w:val="auto"/>
              </w:rPr>
            </w:pPr>
            <w:r>
              <w:rPr>
                <w:rFonts w:asciiTheme="minorHAnsi" w:eastAsiaTheme="minorEastAsia" w:hAnsiTheme="minorHAnsi" w:cstheme="minorBidi"/>
                <w:color w:val="auto"/>
              </w:rPr>
              <w:t>19</w:t>
            </w:r>
          </w:p>
        </w:tc>
        <w:tc>
          <w:tcPr>
            <w:tcW w:w="1162" w:type="pct"/>
            <w:vAlign w:val="center"/>
          </w:tcPr>
          <w:p w:rsidR="00611232" w:rsidRDefault="00611232"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Rashodi budućih razdoblja i nedospjela naplata prihoda</w:t>
            </w:r>
          </w:p>
        </w:tc>
        <w:tc>
          <w:tcPr>
            <w:tcW w:w="332" w:type="pct"/>
            <w:vAlign w:val="center"/>
          </w:tcPr>
          <w:p w:rsidR="00611232" w:rsidRDefault="00611232"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158</w:t>
            </w:r>
          </w:p>
        </w:tc>
        <w:tc>
          <w:tcPr>
            <w:tcW w:w="740" w:type="pct"/>
            <w:vAlign w:val="center"/>
          </w:tcPr>
          <w:p w:rsidR="00611232" w:rsidRDefault="00611232" w:rsidP="00A648C7">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343.317</w:t>
            </w:r>
          </w:p>
        </w:tc>
        <w:tc>
          <w:tcPr>
            <w:tcW w:w="742" w:type="pct"/>
            <w:vAlign w:val="center"/>
          </w:tcPr>
          <w:p w:rsidR="00611232" w:rsidRDefault="004B5387"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371.419</w:t>
            </w:r>
          </w:p>
        </w:tc>
        <w:tc>
          <w:tcPr>
            <w:tcW w:w="675" w:type="pct"/>
            <w:vAlign w:val="center"/>
          </w:tcPr>
          <w:p w:rsidR="00611232" w:rsidRDefault="004B5387" w:rsidP="001A0FA7">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108,2</w:t>
            </w:r>
          </w:p>
        </w:tc>
      </w:tr>
      <w:tr w:rsidR="00611232" w:rsidTr="00611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pct"/>
            <w:tcBorders>
              <w:top w:val="none" w:sz="0" w:space="0" w:color="auto"/>
              <w:left w:val="none" w:sz="0" w:space="0" w:color="auto"/>
              <w:bottom w:val="none" w:sz="0" w:space="0" w:color="auto"/>
              <w:right w:val="none" w:sz="0" w:space="0" w:color="auto"/>
            </w:tcBorders>
            <w:noWrap/>
            <w:vAlign w:val="center"/>
          </w:tcPr>
          <w:p w:rsidR="00611232" w:rsidRDefault="00611232" w:rsidP="00A67292">
            <w:pPr>
              <w:spacing w:after="120"/>
              <w:jc w:val="center"/>
              <w:rPr>
                <w:rFonts w:asciiTheme="minorHAnsi" w:eastAsiaTheme="minorEastAsia" w:hAnsiTheme="minorHAnsi" w:cstheme="minorBidi"/>
                <w:color w:val="auto"/>
              </w:rPr>
            </w:pPr>
            <w:r>
              <w:rPr>
                <w:rFonts w:asciiTheme="minorHAnsi" w:eastAsiaTheme="minorEastAsia" w:hAnsiTheme="minorHAnsi" w:cstheme="minorBidi"/>
                <w:color w:val="auto"/>
              </w:rPr>
              <w:t>19311</w:t>
            </w:r>
          </w:p>
        </w:tc>
        <w:tc>
          <w:tcPr>
            <w:tcW w:w="1162" w:type="pct"/>
            <w:tcBorders>
              <w:top w:val="none" w:sz="0" w:space="0" w:color="auto"/>
              <w:left w:val="none" w:sz="0" w:space="0" w:color="auto"/>
              <w:bottom w:val="none" w:sz="0" w:space="0" w:color="auto"/>
              <w:right w:val="none" w:sz="0" w:space="0" w:color="auto"/>
            </w:tcBorders>
            <w:vAlign w:val="center"/>
          </w:tcPr>
          <w:p w:rsidR="00611232" w:rsidRDefault="00611232"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Kontinuirani rashodi budućih razdoblja</w:t>
            </w:r>
          </w:p>
        </w:tc>
        <w:tc>
          <w:tcPr>
            <w:tcW w:w="332" w:type="pct"/>
            <w:tcBorders>
              <w:top w:val="none" w:sz="0" w:space="0" w:color="auto"/>
              <w:left w:val="none" w:sz="0" w:space="0" w:color="auto"/>
              <w:bottom w:val="none" w:sz="0" w:space="0" w:color="auto"/>
              <w:right w:val="none" w:sz="0" w:space="0" w:color="auto"/>
            </w:tcBorders>
            <w:vAlign w:val="center"/>
          </w:tcPr>
          <w:p w:rsidR="00611232" w:rsidRDefault="00611232"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161</w:t>
            </w:r>
          </w:p>
        </w:tc>
        <w:tc>
          <w:tcPr>
            <w:tcW w:w="740" w:type="pct"/>
            <w:tcBorders>
              <w:top w:val="none" w:sz="0" w:space="0" w:color="auto"/>
              <w:left w:val="none" w:sz="0" w:space="0" w:color="auto"/>
              <w:bottom w:val="none" w:sz="0" w:space="0" w:color="auto"/>
              <w:right w:val="none" w:sz="0" w:space="0" w:color="auto"/>
            </w:tcBorders>
            <w:vAlign w:val="center"/>
          </w:tcPr>
          <w:p w:rsidR="00611232" w:rsidRDefault="00611232" w:rsidP="00A648C7">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343.317</w:t>
            </w:r>
          </w:p>
        </w:tc>
        <w:tc>
          <w:tcPr>
            <w:tcW w:w="742" w:type="pct"/>
            <w:tcBorders>
              <w:top w:val="none" w:sz="0" w:space="0" w:color="auto"/>
              <w:left w:val="none" w:sz="0" w:space="0" w:color="auto"/>
              <w:bottom w:val="none" w:sz="0" w:space="0" w:color="auto"/>
              <w:right w:val="none" w:sz="0" w:space="0" w:color="auto"/>
            </w:tcBorders>
            <w:vAlign w:val="center"/>
          </w:tcPr>
          <w:p w:rsidR="00611232" w:rsidRDefault="001A0FA7" w:rsidP="004B5387">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371.419</w:t>
            </w:r>
          </w:p>
        </w:tc>
        <w:tc>
          <w:tcPr>
            <w:tcW w:w="675" w:type="pct"/>
            <w:tcBorders>
              <w:top w:val="none" w:sz="0" w:space="0" w:color="auto"/>
              <w:left w:val="none" w:sz="0" w:space="0" w:color="auto"/>
              <w:bottom w:val="none" w:sz="0" w:space="0" w:color="auto"/>
            </w:tcBorders>
            <w:vAlign w:val="center"/>
          </w:tcPr>
          <w:p w:rsidR="00611232" w:rsidRDefault="004B5387"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108,2</w:t>
            </w:r>
          </w:p>
        </w:tc>
      </w:tr>
    </w:tbl>
    <w:p w:rsidR="00B40318" w:rsidRDefault="001C23D2" w:rsidP="00051447">
      <w:pPr>
        <w:spacing w:after="120"/>
      </w:pPr>
      <w:r>
        <w:t xml:space="preserve"> Sukladno članku 39.st. 2. Pravilnika o proračunskom računovodstvu škola je evidentirala kontin</w:t>
      </w:r>
      <w:r w:rsidR="00956C40">
        <w:t>uiran</w:t>
      </w:r>
      <w:r w:rsidR="004B5387">
        <w:t>e rashode za prosinac 2017</w:t>
      </w:r>
      <w:r>
        <w:t xml:space="preserve">. godine. </w:t>
      </w:r>
      <w:r w:rsidR="002A0860">
        <w:t>Podatak iskazan na poziciji 158</w:t>
      </w:r>
      <w:r>
        <w:t xml:space="preserve"> odnosi se na plaću 12/</w:t>
      </w:r>
      <w:r w:rsidR="004B5387">
        <w:t>2017. (360.845,34</w:t>
      </w:r>
      <w:r w:rsidR="00474739">
        <w:t xml:space="preserve"> kn) </w:t>
      </w:r>
      <w:r w:rsidR="004B5387">
        <w:t>, te struja 12/2017</w:t>
      </w:r>
      <w:r w:rsidR="00CA1462">
        <w:t>. godine</w:t>
      </w:r>
      <w:r w:rsidR="004B5387">
        <w:t xml:space="preserve"> (10.573,26</w:t>
      </w:r>
      <w:r w:rsidR="007F1128">
        <w:t>kn</w:t>
      </w:r>
      <w:r w:rsidR="00474739">
        <w:t>).</w:t>
      </w:r>
    </w:p>
    <w:p w:rsidR="00236913" w:rsidRDefault="00236913" w:rsidP="00651039">
      <w:pPr>
        <w:tabs>
          <w:tab w:val="left" w:pos="1230"/>
        </w:tabs>
        <w:spacing w:after="120"/>
        <w:rPr>
          <w:b/>
        </w:rPr>
      </w:pPr>
    </w:p>
    <w:p w:rsidR="00525229" w:rsidRDefault="00525229" w:rsidP="00051447">
      <w:pPr>
        <w:spacing w:after="120"/>
        <w:rPr>
          <w:b/>
        </w:rPr>
      </w:pPr>
      <w:r w:rsidRPr="003C1896">
        <w:rPr>
          <w:b/>
        </w:rPr>
        <w:t xml:space="preserve">Bilješka uz AOP </w:t>
      </w:r>
      <w:r w:rsidR="00EE35C3">
        <w:rPr>
          <w:b/>
        </w:rPr>
        <w:t>16</w:t>
      </w:r>
      <w:r w:rsidR="006263A3">
        <w:rPr>
          <w:b/>
        </w:rPr>
        <w:t>3</w:t>
      </w:r>
      <w:r w:rsidR="00022AF2">
        <w:rPr>
          <w:b/>
        </w:rPr>
        <w:t xml:space="preserve"> - </w:t>
      </w:r>
      <w:r w:rsidR="003C1896" w:rsidRPr="003C1896">
        <w:rPr>
          <w:b/>
        </w:rPr>
        <w:t xml:space="preserve"> Obveze za rashode poslovanja</w:t>
      </w:r>
    </w:p>
    <w:tbl>
      <w:tblPr>
        <w:tblStyle w:val="Srednjipopis2-Isticanje1"/>
        <w:tblW w:w="5136" w:type="pct"/>
        <w:tblBorders>
          <w:insideH w:val="single" w:sz="8" w:space="0" w:color="4F81BD" w:themeColor="accent1"/>
          <w:insideV w:val="single" w:sz="8" w:space="0" w:color="4F81BD" w:themeColor="accent1"/>
        </w:tblBorders>
        <w:tblLook w:val="04A0" w:firstRow="1" w:lastRow="0" w:firstColumn="1" w:lastColumn="0" w:noHBand="0" w:noVBand="1"/>
      </w:tblPr>
      <w:tblGrid>
        <w:gridCol w:w="1949"/>
        <w:gridCol w:w="2760"/>
        <w:gridCol w:w="616"/>
        <w:gridCol w:w="1521"/>
        <w:gridCol w:w="1380"/>
        <w:gridCol w:w="1315"/>
      </w:tblGrid>
      <w:tr w:rsidR="00611511" w:rsidRPr="00A67292" w:rsidTr="00A67292">
        <w:trPr>
          <w:cnfStyle w:val="100000000000" w:firstRow="1" w:lastRow="0" w:firstColumn="0" w:lastColumn="0" w:oddVBand="0" w:evenVBand="0" w:oddHBand="0" w:evenHBand="0" w:firstRowFirstColumn="0" w:firstRowLastColumn="0" w:lastRowFirstColumn="0" w:lastRowLastColumn="0"/>
          <w:trHeight w:val="691"/>
        </w:trPr>
        <w:tc>
          <w:tcPr>
            <w:cnfStyle w:val="001000000100" w:firstRow="0" w:lastRow="0" w:firstColumn="1" w:lastColumn="0" w:oddVBand="0" w:evenVBand="0" w:oddHBand="0" w:evenHBand="0" w:firstRowFirstColumn="1" w:firstRowLastColumn="0" w:lastRowFirstColumn="0" w:lastRowLastColumn="0"/>
            <w:tcW w:w="948" w:type="pct"/>
            <w:tcBorders>
              <w:top w:val="none" w:sz="0" w:space="0" w:color="auto"/>
              <w:left w:val="none" w:sz="0" w:space="0" w:color="auto"/>
              <w:bottom w:val="none" w:sz="0" w:space="0" w:color="auto"/>
              <w:right w:val="none" w:sz="0" w:space="0" w:color="auto"/>
            </w:tcBorders>
            <w:noWrap/>
            <w:vAlign w:val="center"/>
          </w:tcPr>
          <w:p w:rsidR="00611511" w:rsidRPr="00A67292" w:rsidRDefault="00CC7CC7" w:rsidP="00A67292">
            <w:pPr>
              <w:spacing w:after="120"/>
              <w:jc w:val="center"/>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 xml:space="preserve">Račun iz </w:t>
            </w:r>
            <w:r w:rsidR="00611511" w:rsidRPr="00A67292">
              <w:rPr>
                <w:rFonts w:asciiTheme="minorHAnsi" w:eastAsiaTheme="minorEastAsia" w:hAnsiTheme="minorHAnsi" w:cstheme="minorBidi"/>
                <w:b/>
                <w:color w:val="auto"/>
                <w:sz w:val="22"/>
                <w:szCs w:val="22"/>
              </w:rPr>
              <w:t>računskog</w:t>
            </w:r>
          </w:p>
          <w:p w:rsidR="00611511" w:rsidRPr="00A67292" w:rsidRDefault="00611511" w:rsidP="00A67292">
            <w:pPr>
              <w:spacing w:after="120"/>
              <w:jc w:val="center"/>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plana</w:t>
            </w:r>
          </w:p>
        </w:tc>
        <w:tc>
          <w:tcPr>
            <w:tcW w:w="1467" w:type="pct"/>
            <w:tcBorders>
              <w:top w:val="none" w:sz="0" w:space="0" w:color="auto"/>
              <w:left w:val="none" w:sz="0" w:space="0" w:color="auto"/>
              <w:bottom w:val="none" w:sz="0" w:space="0" w:color="auto"/>
              <w:right w:val="none" w:sz="0" w:space="0" w:color="auto"/>
            </w:tcBorders>
            <w:vAlign w:val="center"/>
          </w:tcPr>
          <w:p w:rsidR="00611511" w:rsidRPr="00A67292" w:rsidRDefault="00611511"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Opis</w:t>
            </w:r>
          </w:p>
        </w:tc>
        <w:tc>
          <w:tcPr>
            <w:tcW w:w="316" w:type="pct"/>
            <w:tcBorders>
              <w:top w:val="none" w:sz="0" w:space="0" w:color="auto"/>
              <w:left w:val="none" w:sz="0" w:space="0" w:color="auto"/>
              <w:bottom w:val="none" w:sz="0" w:space="0" w:color="auto"/>
              <w:right w:val="none" w:sz="0" w:space="0" w:color="auto"/>
            </w:tcBorders>
            <w:vAlign w:val="center"/>
          </w:tcPr>
          <w:p w:rsidR="00611511" w:rsidRPr="00A67292" w:rsidRDefault="00611511"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AOP</w:t>
            </w:r>
          </w:p>
        </w:tc>
        <w:tc>
          <w:tcPr>
            <w:tcW w:w="817" w:type="pct"/>
            <w:tcBorders>
              <w:top w:val="none" w:sz="0" w:space="0" w:color="auto"/>
              <w:left w:val="none" w:sz="0" w:space="0" w:color="auto"/>
              <w:bottom w:val="none" w:sz="0" w:space="0" w:color="auto"/>
              <w:right w:val="none" w:sz="0" w:space="0" w:color="auto"/>
            </w:tcBorders>
            <w:vAlign w:val="center"/>
          </w:tcPr>
          <w:p w:rsidR="00611511" w:rsidRPr="00A67292" w:rsidRDefault="008C132A" w:rsidP="008C132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Pr>
                <w:rFonts w:asciiTheme="minorHAnsi" w:eastAsiaTheme="minorEastAsia" w:hAnsiTheme="minorHAnsi" w:cstheme="minorBidi"/>
                <w:b/>
                <w:color w:val="auto"/>
                <w:sz w:val="22"/>
                <w:szCs w:val="22"/>
              </w:rPr>
              <w:t>Stanje 1.siječnja 2017.</w:t>
            </w:r>
          </w:p>
        </w:tc>
        <w:tc>
          <w:tcPr>
            <w:tcW w:w="743" w:type="pct"/>
            <w:tcBorders>
              <w:top w:val="none" w:sz="0" w:space="0" w:color="auto"/>
              <w:left w:val="none" w:sz="0" w:space="0" w:color="auto"/>
              <w:bottom w:val="none" w:sz="0" w:space="0" w:color="auto"/>
              <w:right w:val="none" w:sz="0" w:space="0" w:color="auto"/>
            </w:tcBorders>
            <w:vAlign w:val="center"/>
          </w:tcPr>
          <w:p w:rsidR="00611511" w:rsidRPr="00A67292" w:rsidRDefault="008C132A"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Pr>
                <w:rFonts w:asciiTheme="minorHAnsi" w:eastAsiaTheme="minorEastAsia" w:hAnsiTheme="minorHAnsi" w:cstheme="minorBidi"/>
                <w:b/>
                <w:color w:val="auto"/>
                <w:sz w:val="22"/>
                <w:szCs w:val="22"/>
              </w:rPr>
              <w:t>Stanje 31. prosinca 2017.</w:t>
            </w:r>
          </w:p>
        </w:tc>
        <w:tc>
          <w:tcPr>
            <w:tcW w:w="709" w:type="pct"/>
            <w:tcBorders>
              <w:top w:val="none" w:sz="0" w:space="0" w:color="auto"/>
              <w:left w:val="none" w:sz="0" w:space="0" w:color="auto"/>
              <w:bottom w:val="none" w:sz="0" w:space="0" w:color="auto"/>
              <w:right w:val="none" w:sz="0" w:space="0" w:color="auto"/>
            </w:tcBorders>
            <w:vAlign w:val="center"/>
          </w:tcPr>
          <w:p w:rsidR="00611511" w:rsidRPr="00A67292" w:rsidRDefault="00611511"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Indeks</w:t>
            </w:r>
          </w:p>
          <w:p w:rsidR="00611511" w:rsidRPr="00A67292" w:rsidRDefault="00611511"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(5/4)</w:t>
            </w:r>
          </w:p>
        </w:tc>
      </w:tr>
      <w:tr w:rsidR="00611511" w:rsidRPr="00A67292" w:rsidTr="00A67292">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948" w:type="pct"/>
            <w:tcBorders>
              <w:top w:val="none" w:sz="0" w:space="0" w:color="auto"/>
              <w:left w:val="none" w:sz="0" w:space="0" w:color="auto"/>
              <w:bottom w:val="none" w:sz="0" w:space="0" w:color="auto"/>
              <w:right w:val="none" w:sz="0" w:space="0" w:color="auto"/>
            </w:tcBorders>
            <w:noWrap/>
            <w:vAlign w:val="center"/>
          </w:tcPr>
          <w:p w:rsidR="00611511" w:rsidRPr="00A67292" w:rsidRDefault="00611511" w:rsidP="00A67292">
            <w:pPr>
              <w:spacing w:after="120"/>
              <w:jc w:val="center"/>
              <w:rPr>
                <w:rFonts w:asciiTheme="minorHAnsi" w:eastAsiaTheme="minorEastAsia" w:hAnsiTheme="minorHAnsi" w:cstheme="minorBidi"/>
                <w:color w:val="auto"/>
              </w:rPr>
            </w:pPr>
            <w:r w:rsidRPr="00A67292">
              <w:rPr>
                <w:rFonts w:asciiTheme="minorHAnsi" w:eastAsiaTheme="minorEastAsia" w:hAnsiTheme="minorHAnsi" w:cstheme="minorBidi"/>
                <w:color w:val="auto"/>
              </w:rPr>
              <w:t>1</w:t>
            </w:r>
          </w:p>
        </w:tc>
        <w:tc>
          <w:tcPr>
            <w:tcW w:w="1467" w:type="pct"/>
            <w:tcBorders>
              <w:top w:val="none" w:sz="0" w:space="0" w:color="auto"/>
              <w:left w:val="none" w:sz="0" w:space="0" w:color="auto"/>
              <w:bottom w:val="none" w:sz="0" w:space="0" w:color="auto"/>
              <w:right w:val="none" w:sz="0" w:space="0" w:color="auto"/>
            </w:tcBorders>
            <w:vAlign w:val="center"/>
          </w:tcPr>
          <w:p w:rsidR="00611511" w:rsidRPr="00A67292" w:rsidRDefault="00611511"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2</w:t>
            </w:r>
          </w:p>
        </w:tc>
        <w:tc>
          <w:tcPr>
            <w:tcW w:w="316" w:type="pct"/>
            <w:tcBorders>
              <w:top w:val="none" w:sz="0" w:space="0" w:color="auto"/>
              <w:left w:val="none" w:sz="0" w:space="0" w:color="auto"/>
              <w:bottom w:val="none" w:sz="0" w:space="0" w:color="auto"/>
              <w:right w:val="none" w:sz="0" w:space="0" w:color="auto"/>
            </w:tcBorders>
            <w:vAlign w:val="center"/>
          </w:tcPr>
          <w:p w:rsidR="00611511" w:rsidRPr="00A67292" w:rsidRDefault="00611511"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3</w:t>
            </w:r>
          </w:p>
        </w:tc>
        <w:tc>
          <w:tcPr>
            <w:tcW w:w="817" w:type="pct"/>
            <w:tcBorders>
              <w:top w:val="none" w:sz="0" w:space="0" w:color="auto"/>
              <w:left w:val="none" w:sz="0" w:space="0" w:color="auto"/>
              <w:bottom w:val="none" w:sz="0" w:space="0" w:color="auto"/>
              <w:right w:val="none" w:sz="0" w:space="0" w:color="auto"/>
            </w:tcBorders>
            <w:vAlign w:val="center"/>
          </w:tcPr>
          <w:p w:rsidR="00611511" w:rsidRPr="00A67292" w:rsidRDefault="00611511"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4</w:t>
            </w:r>
          </w:p>
        </w:tc>
        <w:tc>
          <w:tcPr>
            <w:tcW w:w="743" w:type="pct"/>
            <w:tcBorders>
              <w:top w:val="none" w:sz="0" w:space="0" w:color="auto"/>
              <w:left w:val="none" w:sz="0" w:space="0" w:color="auto"/>
              <w:bottom w:val="none" w:sz="0" w:space="0" w:color="auto"/>
              <w:right w:val="none" w:sz="0" w:space="0" w:color="auto"/>
            </w:tcBorders>
            <w:vAlign w:val="center"/>
          </w:tcPr>
          <w:p w:rsidR="00611511" w:rsidRPr="00A67292" w:rsidRDefault="00611511"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5</w:t>
            </w:r>
          </w:p>
        </w:tc>
        <w:tc>
          <w:tcPr>
            <w:tcW w:w="709" w:type="pct"/>
            <w:tcBorders>
              <w:top w:val="none" w:sz="0" w:space="0" w:color="auto"/>
              <w:left w:val="none" w:sz="0" w:space="0" w:color="auto"/>
              <w:bottom w:val="none" w:sz="0" w:space="0" w:color="auto"/>
            </w:tcBorders>
            <w:vAlign w:val="center"/>
          </w:tcPr>
          <w:p w:rsidR="00611511" w:rsidRPr="00A67292" w:rsidRDefault="00611511"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6</w:t>
            </w:r>
          </w:p>
        </w:tc>
      </w:tr>
      <w:tr w:rsidR="00611511" w:rsidRPr="00A67292" w:rsidTr="00A67292">
        <w:trPr>
          <w:trHeight w:val="632"/>
        </w:trPr>
        <w:tc>
          <w:tcPr>
            <w:cnfStyle w:val="001000000000" w:firstRow="0" w:lastRow="0" w:firstColumn="1" w:lastColumn="0" w:oddVBand="0" w:evenVBand="0" w:oddHBand="0" w:evenHBand="0" w:firstRowFirstColumn="0" w:firstRowLastColumn="0" w:lastRowFirstColumn="0" w:lastRowLastColumn="0"/>
            <w:tcW w:w="948" w:type="pct"/>
            <w:tcBorders>
              <w:left w:val="none" w:sz="0" w:space="0" w:color="auto"/>
              <w:bottom w:val="none" w:sz="0" w:space="0" w:color="auto"/>
              <w:right w:val="none" w:sz="0" w:space="0" w:color="auto"/>
            </w:tcBorders>
            <w:noWrap/>
            <w:vAlign w:val="center"/>
          </w:tcPr>
          <w:p w:rsidR="00611511" w:rsidRPr="00A67292" w:rsidRDefault="00657628" w:rsidP="00A67292">
            <w:pPr>
              <w:spacing w:after="120"/>
              <w:jc w:val="center"/>
              <w:rPr>
                <w:rFonts w:asciiTheme="minorHAnsi" w:eastAsiaTheme="minorEastAsia" w:hAnsiTheme="minorHAnsi"/>
              </w:rPr>
            </w:pPr>
            <w:r w:rsidRPr="00A67292">
              <w:rPr>
                <w:rFonts w:asciiTheme="minorHAnsi" w:eastAsiaTheme="minorEastAsia" w:hAnsiTheme="minorHAnsi"/>
              </w:rPr>
              <w:t>2</w:t>
            </w:r>
          </w:p>
        </w:tc>
        <w:tc>
          <w:tcPr>
            <w:tcW w:w="1467" w:type="pct"/>
            <w:vAlign w:val="center"/>
          </w:tcPr>
          <w:p w:rsidR="00611511" w:rsidRPr="00A67292" w:rsidRDefault="00657628"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Obveze</w:t>
            </w:r>
          </w:p>
        </w:tc>
        <w:tc>
          <w:tcPr>
            <w:tcW w:w="316" w:type="pct"/>
            <w:vAlign w:val="center"/>
          </w:tcPr>
          <w:p w:rsidR="00611511" w:rsidRPr="00A67292" w:rsidRDefault="00F6741E"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163</w:t>
            </w:r>
          </w:p>
          <w:p w:rsidR="00611511" w:rsidRPr="00A67292" w:rsidRDefault="00611511"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tc>
        <w:tc>
          <w:tcPr>
            <w:tcW w:w="817" w:type="pct"/>
            <w:vAlign w:val="center"/>
          </w:tcPr>
          <w:p w:rsidR="00611511" w:rsidRPr="00A67292" w:rsidRDefault="00134D5C" w:rsidP="001812B0">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383</w:t>
            </w:r>
            <w:r w:rsidR="001812B0">
              <w:rPr>
                <w:rFonts w:asciiTheme="minorHAnsi" w:eastAsiaTheme="minorEastAsia" w:hAnsiTheme="minorHAnsi"/>
              </w:rPr>
              <w:t>.556</w:t>
            </w:r>
          </w:p>
        </w:tc>
        <w:tc>
          <w:tcPr>
            <w:tcW w:w="743" w:type="pct"/>
            <w:vAlign w:val="center"/>
          </w:tcPr>
          <w:p w:rsidR="00611511" w:rsidRPr="00A67292" w:rsidRDefault="008E6000" w:rsidP="0089128D">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507.505</w:t>
            </w:r>
          </w:p>
        </w:tc>
        <w:tc>
          <w:tcPr>
            <w:tcW w:w="709" w:type="pct"/>
            <w:vAlign w:val="center"/>
          </w:tcPr>
          <w:p w:rsidR="00611511" w:rsidRPr="00A67292" w:rsidRDefault="008E6000"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132,3</w:t>
            </w:r>
          </w:p>
        </w:tc>
      </w:tr>
      <w:tr w:rsidR="00611511" w:rsidRPr="00A67292" w:rsidTr="00A67292">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948" w:type="pct"/>
            <w:tcBorders>
              <w:top w:val="none" w:sz="0" w:space="0" w:color="auto"/>
              <w:left w:val="none" w:sz="0" w:space="0" w:color="auto"/>
              <w:bottom w:val="none" w:sz="0" w:space="0" w:color="auto"/>
              <w:right w:val="none" w:sz="0" w:space="0" w:color="auto"/>
            </w:tcBorders>
            <w:noWrap/>
            <w:vAlign w:val="center"/>
          </w:tcPr>
          <w:p w:rsidR="00611511" w:rsidRPr="00A67292" w:rsidRDefault="00F6741E" w:rsidP="00A67292">
            <w:pPr>
              <w:spacing w:after="120"/>
              <w:jc w:val="center"/>
              <w:rPr>
                <w:rFonts w:asciiTheme="minorHAnsi" w:eastAsiaTheme="minorEastAsia" w:hAnsiTheme="minorHAnsi" w:cstheme="minorBidi"/>
                <w:color w:val="auto"/>
              </w:rPr>
            </w:pPr>
            <w:r w:rsidRPr="00A67292">
              <w:rPr>
                <w:rFonts w:asciiTheme="minorHAnsi" w:eastAsiaTheme="minorEastAsia" w:hAnsiTheme="minorHAnsi" w:cstheme="minorBidi"/>
                <w:color w:val="auto"/>
              </w:rPr>
              <w:t>23</w:t>
            </w:r>
          </w:p>
        </w:tc>
        <w:tc>
          <w:tcPr>
            <w:tcW w:w="1467" w:type="pct"/>
            <w:tcBorders>
              <w:top w:val="none" w:sz="0" w:space="0" w:color="auto"/>
              <w:left w:val="none" w:sz="0" w:space="0" w:color="auto"/>
              <w:bottom w:val="none" w:sz="0" w:space="0" w:color="auto"/>
              <w:right w:val="none" w:sz="0" w:space="0" w:color="auto"/>
            </w:tcBorders>
            <w:vAlign w:val="center"/>
          </w:tcPr>
          <w:p w:rsidR="00611511" w:rsidRPr="00A67292" w:rsidRDefault="00F6741E"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Obveze za rashode poslovanja</w:t>
            </w:r>
          </w:p>
        </w:tc>
        <w:tc>
          <w:tcPr>
            <w:tcW w:w="316" w:type="pct"/>
            <w:tcBorders>
              <w:top w:val="none" w:sz="0" w:space="0" w:color="auto"/>
              <w:left w:val="none" w:sz="0" w:space="0" w:color="auto"/>
              <w:bottom w:val="none" w:sz="0" w:space="0" w:color="auto"/>
              <w:right w:val="none" w:sz="0" w:space="0" w:color="auto"/>
            </w:tcBorders>
            <w:vAlign w:val="center"/>
          </w:tcPr>
          <w:p w:rsidR="00611511" w:rsidRPr="00A67292" w:rsidRDefault="00F6741E"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164</w:t>
            </w:r>
          </w:p>
        </w:tc>
        <w:tc>
          <w:tcPr>
            <w:tcW w:w="817" w:type="pct"/>
            <w:tcBorders>
              <w:top w:val="none" w:sz="0" w:space="0" w:color="auto"/>
              <w:left w:val="none" w:sz="0" w:space="0" w:color="auto"/>
              <w:bottom w:val="none" w:sz="0" w:space="0" w:color="auto"/>
              <w:right w:val="none" w:sz="0" w:space="0" w:color="auto"/>
            </w:tcBorders>
            <w:vAlign w:val="center"/>
          </w:tcPr>
          <w:p w:rsidR="00611511" w:rsidRPr="00A67292" w:rsidRDefault="001812B0"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383.556</w:t>
            </w:r>
          </w:p>
        </w:tc>
        <w:tc>
          <w:tcPr>
            <w:tcW w:w="743" w:type="pct"/>
            <w:tcBorders>
              <w:top w:val="none" w:sz="0" w:space="0" w:color="auto"/>
              <w:left w:val="none" w:sz="0" w:space="0" w:color="auto"/>
              <w:bottom w:val="none" w:sz="0" w:space="0" w:color="auto"/>
              <w:right w:val="none" w:sz="0" w:space="0" w:color="auto"/>
            </w:tcBorders>
            <w:vAlign w:val="center"/>
          </w:tcPr>
          <w:p w:rsidR="00611511" w:rsidRPr="00A67292" w:rsidRDefault="00716A33" w:rsidP="0089128D">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451.950</w:t>
            </w:r>
          </w:p>
        </w:tc>
        <w:tc>
          <w:tcPr>
            <w:tcW w:w="709" w:type="pct"/>
            <w:tcBorders>
              <w:top w:val="none" w:sz="0" w:space="0" w:color="auto"/>
              <w:left w:val="none" w:sz="0" w:space="0" w:color="auto"/>
              <w:bottom w:val="none" w:sz="0" w:space="0" w:color="auto"/>
            </w:tcBorders>
            <w:vAlign w:val="center"/>
          </w:tcPr>
          <w:p w:rsidR="00611511" w:rsidRPr="00A67292" w:rsidRDefault="00FE178F"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117,8</w:t>
            </w:r>
          </w:p>
        </w:tc>
      </w:tr>
      <w:tr w:rsidR="00611511" w:rsidRPr="00A67292" w:rsidTr="00A67292">
        <w:trPr>
          <w:trHeight w:val="457"/>
        </w:trPr>
        <w:tc>
          <w:tcPr>
            <w:cnfStyle w:val="001000000000" w:firstRow="0" w:lastRow="0" w:firstColumn="1" w:lastColumn="0" w:oddVBand="0" w:evenVBand="0" w:oddHBand="0" w:evenHBand="0" w:firstRowFirstColumn="0" w:firstRowLastColumn="0" w:lastRowFirstColumn="0" w:lastRowLastColumn="0"/>
            <w:tcW w:w="948" w:type="pct"/>
            <w:tcBorders>
              <w:left w:val="none" w:sz="0" w:space="0" w:color="auto"/>
              <w:bottom w:val="none" w:sz="0" w:space="0" w:color="auto"/>
              <w:right w:val="none" w:sz="0" w:space="0" w:color="auto"/>
            </w:tcBorders>
            <w:noWrap/>
            <w:vAlign w:val="center"/>
          </w:tcPr>
          <w:p w:rsidR="00611511" w:rsidRPr="00A67292" w:rsidRDefault="00F6741E" w:rsidP="00A67292">
            <w:pPr>
              <w:spacing w:after="120"/>
              <w:jc w:val="center"/>
              <w:rPr>
                <w:rFonts w:asciiTheme="minorHAnsi" w:eastAsiaTheme="minorEastAsia" w:hAnsiTheme="minorHAnsi" w:cstheme="minorBidi"/>
                <w:color w:val="auto"/>
              </w:rPr>
            </w:pPr>
            <w:r w:rsidRPr="00A67292">
              <w:rPr>
                <w:rFonts w:asciiTheme="minorHAnsi" w:eastAsiaTheme="minorEastAsia" w:hAnsiTheme="minorHAnsi" w:cstheme="minorBidi"/>
                <w:color w:val="auto"/>
              </w:rPr>
              <w:t>231</w:t>
            </w:r>
          </w:p>
        </w:tc>
        <w:tc>
          <w:tcPr>
            <w:tcW w:w="1467" w:type="pct"/>
            <w:vAlign w:val="center"/>
          </w:tcPr>
          <w:p w:rsidR="00611511" w:rsidRPr="00A67292" w:rsidRDefault="00F6741E"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Obveze za zaposlene</w:t>
            </w:r>
          </w:p>
        </w:tc>
        <w:tc>
          <w:tcPr>
            <w:tcW w:w="316" w:type="pct"/>
            <w:vAlign w:val="center"/>
          </w:tcPr>
          <w:p w:rsidR="00611511" w:rsidRPr="00A67292" w:rsidRDefault="00F6741E"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165</w:t>
            </w:r>
          </w:p>
        </w:tc>
        <w:tc>
          <w:tcPr>
            <w:tcW w:w="817" w:type="pct"/>
            <w:vAlign w:val="center"/>
          </w:tcPr>
          <w:p w:rsidR="00611511" w:rsidRPr="00A67292" w:rsidRDefault="001812B0" w:rsidP="00F27C23">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344.316</w:t>
            </w:r>
          </w:p>
        </w:tc>
        <w:tc>
          <w:tcPr>
            <w:tcW w:w="743" w:type="pct"/>
            <w:vAlign w:val="center"/>
          </w:tcPr>
          <w:p w:rsidR="00611511" w:rsidRPr="00A67292" w:rsidRDefault="00534834"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370.995</w:t>
            </w:r>
          </w:p>
        </w:tc>
        <w:tc>
          <w:tcPr>
            <w:tcW w:w="709" w:type="pct"/>
            <w:vAlign w:val="center"/>
          </w:tcPr>
          <w:p w:rsidR="00611511" w:rsidRPr="00A67292" w:rsidRDefault="00985EED"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107,7</w:t>
            </w:r>
          </w:p>
        </w:tc>
      </w:tr>
      <w:tr w:rsidR="00611511" w:rsidRPr="00A67292" w:rsidTr="00A67292">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948" w:type="pct"/>
            <w:tcBorders>
              <w:top w:val="none" w:sz="0" w:space="0" w:color="auto"/>
              <w:left w:val="none" w:sz="0" w:space="0" w:color="auto"/>
              <w:bottom w:val="none" w:sz="0" w:space="0" w:color="auto"/>
              <w:right w:val="none" w:sz="0" w:space="0" w:color="auto"/>
            </w:tcBorders>
            <w:noWrap/>
            <w:vAlign w:val="center"/>
          </w:tcPr>
          <w:p w:rsidR="00611511" w:rsidRPr="00A67292" w:rsidRDefault="00F6741E" w:rsidP="00A67292">
            <w:pPr>
              <w:spacing w:after="120"/>
              <w:jc w:val="center"/>
              <w:rPr>
                <w:rFonts w:asciiTheme="minorHAnsi" w:eastAsiaTheme="minorEastAsia" w:hAnsiTheme="minorHAnsi" w:cstheme="minorBidi"/>
                <w:color w:val="auto"/>
              </w:rPr>
            </w:pPr>
            <w:r w:rsidRPr="00A67292">
              <w:rPr>
                <w:rFonts w:asciiTheme="minorHAnsi" w:eastAsiaTheme="minorEastAsia" w:hAnsiTheme="minorHAnsi" w:cstheme="minorBidi"/>
                <w:color w:val="auto"/>
              </w:rPr>
              <w:t>232</w:t>
            </w:r>
          </w:p>
        </w:tc>
        <w:tc>
          <w:tcPr>
            <w:tcW w:w="1467" w:type="pct"/>
            <w:tcBorders>
              <w:top w:val="none" w:sz="0" w:space="0" w:color="auto"/>
              <w:left w:val="none" w:sz="0" w:space="0" w:color="auto"/>
              <w:bottom w:val="none" w:sz="0" w:space="0" w:color="auto"/>
              <w:right w:val="none" w:sz="0" w:space="0" w:color="auto"/>
            </w:tcBorders>
            <w:vAlign w:val="center"/>
          </w:tcPr>
          <w:p w:rsidR="00611511" w:rsidRPr="00A67292" w:rsidRDefault="00F6741E"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Obveze za materijalne rashode</w:t>
            </w:r>
          </w:p>
        </w:tc>
        <w:tc>
          <w:tcPr>
            <w:tcW w:w="316" w:type="pct"/>
            <w:tcBorders>
              <w:top w:val="none" w:sz="0" w:space="0" w:color="auto"/>
              <w:left w:val="none" w:sz="0" w:space="0" w:color="auto"/>
              <w:bottom w:val="none" w:sz="0" w:space="0" w:color="auto"/>
              <w:right w:val="none" w:sz="0" w:space="0" w:color="auto"/>
            </w:tcBorders>
            <w:vAlign w:val="center"/>
          </w:tcPr>
          <w:p w:rsidR="00611511" w:rsidRPr="00A67292" w:rsidRDefault="00F6741E"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166</w:t>
            </w:r>
          </w:p>
        </w:tc>
        <w:tc>
          <w:tcPr>
            <w:tcW w:w="817" w:type="pct"/>
            <w:tcBorders>
              <w:top w:val="none" w:sz="0" w:space="0" w:color="auto"/>
              <w:left w:val="none" w:sz="0" w:space="0" w:color="auto"/>
              <w:bottom w:val="none" w:sz="0" w:space="0" w:color="auto"/>
              <w:right w:val="none" w:sz="0" w:space="0" w:color="auto"/>
            </w:tcBorders>
            <w:vAlign w:val="center"/>
          </w:tcPr>
          <w:p w:rsidR="00611511" w:rsidRPr="00A67292" w:rsidRDefault="001812B0" w:rsidP="001812B0">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36.181</w:t>
            </w:r>
          </w:p>
        </w:tc>
        <w:tc>
          <w:tcPr>
            <w:tcW w:w="743" w:type="pct"/>
            <w:tcBorders>
              <w:top w:val="none" w:sz="0" w:space="0" w:color="auto"/>
              <w:left w:val="none" w:sz="0" w:space="0" w:color="auto"/>
              <w:bottom w:val="none" w:sz="0" w:space="0" w:color="auto"/>
              <w:right w:val="none" w:sz="0" w:space="0" w:color="auto"/>
            </w:tcBorders>
            <w:vAlign w:val="center"/>
          </w:tcPr>
          <w:p w:rsidR="00611511" w:rsidRPr="00A67292" w:rsidRDefault="00716A33"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76.839</w:t>
            </w:r>
          </w:p>
        </w:tc>
        <w:tc>
          <w:tcPr>
            <w:tcW w:w="709" w:type="pct"/>
            <w:tcBorders>
              <w:top w:val="none" w:sz="0" w:space="0" w:color="auto"/>
              <w:left w:val="none" w:sz="0" w:space="0" w:color="auto"/>
              <w:bottom w:val="none" w:sz="0" w:space="0" w:color="auto"/>
            </w:tcBorders>
            <w:vAlign w:val="center"/>
          </w:tcPr>
          <w:p w:rsidR="00611511" w:rsidRPr="00A67292" w:rsidRDefault="008E6000"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212.4</w:t>
            </w:r>
          </w:p>
        </w:tc>
      </w:tr>
      <w:tr w:rsidR="00611511" w:rsidRPr="00A67292" w:rsidTr="00A67292">
        <w:trPr>
          <w:trHeight w:val="457"/>
        </w:trPr>
        <w:tc>
          <w:tcPr>
            <w:cnfStyle w:val="001000000000" w:firstRow="0" w:lastRow="0" w:firstColumn="1" w:lastColumn="0" w:oddVBand="0" w:evenVBand="0" w:oddHBand="0" w:evenHBand="0" w:firstRowFirstColumn="0" w:firstRowLastColumn="0" w:lastRowFirstColumn="0" w:lastRowLastColumn="0"/>
            <w:tcW w:w="948" w:type="pct"/>
            <w:tcBorders>
              <w:left w:val="none" w:sz="0" w:space="0" w:color="auto"/>
              <w:bottom w:val="none" w:sz="0" w:space="0" w:color="auto"/>
              <w:right w:val="none" w:sz="0" w:space="0" w:color="auto"/>
            </w:tcBorders>
            <w:noWrap/>
            <w:vAlign w:val="center"/>
          </w:tcPr>
          <w:p w:rsidR="00611511" w:rsidRPr="00A67292" w:rsidRDefault="00F6741E" w:rsidP="00A67292">
            <w:pPr>
              <w:spacing w:after="120"/>
              <w:jc w:val="center"/>
              <w:rPr>
                <w:rFonts w:asciiTheme="minorHAnsi" w:eastAsiaTheme="minorEastAsia" w:hAnsiTheme="minorHAnsi" w:cstheme="minorBidi"/>
                <w:color w:val="auto"/>
              </w:rPr>
            </w:pPr>
            <w:r w:rsidRPr="00A67292">
              <w:rPr>
                <w:rFonts w:asciiTheme="minorHAnsi" w:eastAsiaTheme="minorEastAsia" w:hAnsiTheme="minorHAnsi" w:cstheme="minorBidi"/>
                <w:color w:val="auto"/>
              </w:rPr>
              <w:t>239</w:t>
            </w:r>
          </w:p>
        </w:tc>
        <w:tc>
          <w:tcPr>
            <w:tcW w:w="1467" w:type="pct"/>
            <w:vAlign w:val="center"/>
          </w:tcPr>
          <w:p w:rsidR="00611511" w:rsidRPr="00A67292" w:rsidRDefault="00F6741E"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Ostale tekuće obveze</w:t>
            </w:r>
          </w:p>
        </w:tc>
        <w:tc>
          <w:tcPr>
            <w:tcW w:w="316" w:type="pct"/>
            <w:vAlign w:val="center"/>
          </w:tcPr>
          <w:p w:rsidR="00611511" w:rsidRPr="00A67292" w:rsidRDefault="00BD4B34"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174</w:t>
            </w:r>
          </w:p>
        </w:tc>
        <w:tc>
          <w:tcPr>
            <w:tcW w:w="817" w:type="pct"/>
            <w:vAlign w:val="center"/>
          </w:tcPr>
          <w:p w:rsidR="00611511" w:rsidRPr="00A67292" w:rsidRDefault="001812B0"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3.059</w:t>
            </w:r>
          </w:p>
        </w:tc>
        <w:tc>
          <w:tcPr>
            <w:tcW w:w="743" w:type="pct"/>
            <w:vAlign w:val="center"/>
          </w:tcPr>
          <w:p w:rsidR="00611511" w:rsidRPr="00A67292" w:rsidRDefault="00534834"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4.115</w:t>
            </w:r>
          </w:p>
        </w:tc>
        <w:tc>
          <w:tcPr>
            <w:tcW w:w="709" w:type="pct"/>
            <w:vAlign w:val="center"/>
          </w:tcPr>
          <w:p w:rsidR="00611511" w:rsidRPr="00A67292" w:rsidRDefault="00985EED"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134,5</w:t>
            </w:r>
          </w:p>
        </w:tc>
      </w:tr>
      <w:tr w:rsidR="00611511" w:rsidRPr="00A67292" w:rsidTr="00A67292">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948" w:type="pct"/>
            <w:tcBorders>
              <w:top w:val="none" w:sz="0" w:space="0" w:color="auto"/>
              <w:left w:val="none" w:sz="0" w:space="0" w:color="auto"/>
              <w:bottom w:val="none" w:sz="0" w:space="0" w:color="auto"/>
              <w:right w:val="none" w:sz="0" w:space="0" w:color="auto"/>
            </w:tcBorders>
            <w:noWrap/>
            <w:vAlign w:val="center"/>
          </w:tcPr>
          <w:p w:rsidR="00611511" w:rsidRPr="00A67292" w:rsidRDefault="00F6741E" w:rsidP="00A67292">
            <w:pPr>
              <w:spacing w:after="120"/>
              <w:jc w:val="center"/>
              <w:rPr>
                <w:rFonts w:asciiTheme="minorHAnsi" w:eastAsiaTheme="minorEastAsia" w:hAnsiTheme="minorHAnsi"/>
              </w:rPr>
            </w:pPr>
            <w:r w:rsidRPr="00A67292">
              <w:rPr>
                <w:rFonts w:asciiTheme="minorHAnsi" w:eastAsiaTheme="minorEastAsia" w:hAnsiTheme="minorHAnsi"/>
              </w:rPr>
              <w:t>24</w:t>
            </w:r>
          </w:p>
        </w:tc>
        <w:tc>
          <w:tcPr>
            <w:tcW w:w="1467" w:type="pct"/>
            <w:tcBorders>
              <w:top w:val="none" w:sz="0" w:space="0" w:color="auto"/>
              <w:left w:val="none" w:sz="0" w:space="0" w:color="auto"/>
              <w:bottom w:val="none" w:sz="0" w:space="0" w:color="auto"/>
              <w:right w:val="none" w:sz="0" w:space="0" w:color="auto"/>
            </w:tcBorders>
            <w:vAlign w:val="center"/>
          </w:tcPr>
          <w:p w:rsidR="00611511" w:rsidRPr="00A67292" w:rsidRDefault="00F6741E"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Obveze za nabavu nefinancijske imovine</w:t>
            </w:r>
          </w:p>
        </w:tc>
        <w:tc>
          <w:tcPr>
            <w:tcW w:w="316" w:type="pct"/>
            <w:tcBorders>
              <w:top w:val="none" w:sz="0" w:space="0" w:color="auto"/>
              <w:left w:val="none" w:sz="0" w:space="0" w:color="auto"/>
              <w:bottom w:val="none" w:sz="0" w:space="0" w:color="auto"/>
              <w:right w:val="none" w:sz="0" w:space="0" w:color="auto"/>
            </w:tcBorders>
            <w:vAlign w:val="center"/>
          </w:tcPr>
          <w:p w:rsidR="00611511" w:rsidRPr="00A67292" w:rsidRDefault="00BD4B34"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175</w:t>
            </w:r>
          </w:p>
        </w:tc>
        <w:tc>
          <w:tcPr>
            <w:tcW w:w="817" w:type="pct"/>
            <w:tcBorders>
              <w:top w:val="none" w:sz="0" w:space="0" w:color="auto"/>
              <w:left w:val="none" w:sz="0" w:space="0" w:color="auto"/>
              <w:bottom w:val="none" w:sz="0" w:space="0" w:color="auto"/>
              <w:right w:val="none" w:sz="0" w:space="0" w:color="auto"/>
            </w:tcBorders>
            <w:vAlign w:val="center"/>
          </w:tcPr>
          <w:p w:rsidR="00611511" w:rsidRPr="00A67292" w:rsidRDefault="001812B0" w:rsidP="001812B0">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0</w:t>
            </w:r>
          </w:p>
        </w:tc>
        <w:tc>
          <w:tcPr>
            <w:tcW w:w="743" w:type="pct"/>
            <w:tcBorders>
              <w:top w:val="none" w:sz="0" w:space="0" w:color="auto"/>
              <w:left w:val="none" w:sz="0" w:space="0" w:color="auto"/>
              <w:bottom w:val="none" w:sz="0" w:space="0" w:color="auto"/>
              <w:right w:val="none" w:sz="0" w:space="0" w:color="auto"/>
            </w:tcBorders>
            <w:vAlign w:val="center"/>
          </w:tcPr>
          <w:p w:rsidR="00611511" w:rsidRPr="00A67292" w:rsidRDefault="00534834"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55.556</w:t>
            </w:r>
          </w:p>
        </w:tc>
        <w:tc>
          <w:tcPr>
            <w:tcW w:w="709" w:type="pct"/>
            <w:tcBorders>
              <w:top w:val="none" w:sz="0" w:space="0" w:color="auto"/>
              <w:left w:val="none" w:sz="0" w:space="0" w:color="auto"/>
              <w:bottom w:val="none" w:sz="0" w:space="0" w:color="auto"/>
            </w:tcBorders>
            <w:vAlign w:val="center"/>
          </w:tcPr>
          <w:p w:rsidR="00611511" w:rsidRPr="00A67292" w:rsidRDefault="002944CA"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0</w:t>
            </w:r>
          </w:p>
        </w:tc>
      </w:tr>
    </w:tbl>
    <w:p w:rsidR="001342B1" w:rsidRDefault="00246B66" w:rsidP="00051447">
      <w:pPr>
        <w:spacing w:after="120"/>
      </w:pPr>
      <w:r>
        <w:t>Iz horizontalne analize pojedini</w:t>
      </w:r>
      <w:r w:rsidR="002944CA">
        <w:t xml:space="preserve">h pozicija vidljivo je </w:t>
      </w:r>
      <w:r w:rsidR="00985EED">
        <w:t>povećanje</w:t>
      </w:r>
      <w:r w:rsidR="002944CA">
        <w:t xml:space="preserve"> iskazanih obveza </w:t>
      </w:r>
      <w:r>
        <w:t xml:space="preserve"> na kraju godine u odnosu na početak godine. </w:t>
      </w:r>
      <w:r w:rsidR="00D16024">
        <w:t>Povećanje   se kreće od 7,7</w:t>
      </w:r>
      <w:r w:rsidR="002944CA">
        <w:t xml:space="preserve"> </w:t>
      </w:r>
      <w:r>
        <w:t xml:space="preserve">% do </w:t>
      </w:r>
      <w:r w:rsidR="00FE178F">
        <w:t>1</w:t>
      </w:r>
      <w:r w:rsidR="00241A08">
        <w:t xml:space="preserve">12.4 </w:t>
      </w:r>
      <w:r>
        <w:t xml:space="preserve">%. </w:t>
      </w:r>
      <w:r w:rsidR="002944CA">
        <w:t xml:space="preserve">Okružnicom </w:t>
      </w:r>
      <w:r>
        <w:t xml:space="preserve"> Ministarstva financija bilo je omogućeno odstupanje od primjene gotovinskog načela iskazivanja prihoda propisanog Pravilnikom o proračunskom računovodstvu i Računskom planu kod evidencije doznaka sredstava pomoći izravnanja za decentralizirane funkcije.</w:t>
      </w:r>
      <w:r w:rsidR="00676596">
        <w:t xml:space="preserve"> Do 2014. godine korisnici su priznavali prihode 2014. godine koje su dobili od nadležne jedinice lokalne samouprave u 2015.</w:t>
      </w:r>
      <w:r w:rsidR="008F30AA">
        <w:t xml:space="preserve"> godini</w:t>
      </w:r>
      <w:r w:rsidR="00AB45F2">
        <w:t xml:space="preserve"> </w:t>
      </w:r>
      <w:r w:rsidR="00676596">
        <w:t xml:space="preserve"> za podmirenje obaveza po rashodima koji se financiraju iz pomoći izravnanja. To odstupanje se više ne </w:t>
      </w:r>
      <w:r w:rsidR="00AB45F2">
        <w:t>primjenjuje od</w:t>
      </w:r>
      <w:r w:rsidR="00676596">
        <w:t xml:space="preserve"> 2015. godini i škola je kao proračunski korisnik iskazala</w:t>
      </w:r>
      <w:r w:rsidR="00514B7D">
        <w:t xml:space="preserve"> rashode i obveza nastale u 2017</w:t>
      </w:r>
      <w:r w:rsidR="00676596">
        <w:t xml:space="preserve">. godini bez obzira  što te obveze nisu i podmirene u </w:t>
      </w:r>
      <w:r w:rsidR="00514B7D">
        <w:t>2017. godini jer će</w:t>
      </w:r>
      <w:r w:rsidR="00676596">
        <w:t xml:space="preserve"> sredstva školi</w:t>
      </w:r>
      <w:r w:rsidR="00514B7D">
        <w:t xml:space="preserve"> za iste obveze biti  doznačena u 2018. godini. Zbog</w:t>
      </w:r>
      <w:r w:rsidR="00676596">
        <w:t xml:space="preserve"> modificiranog načela nastanka događaja šk</w:t>
      </w:r>
      <w:r w:rsidR="00514B7D">
        <w:t xml:space="preserve">ola je završila </w:t>
      </w:r>
      <w:r w:rsidR="00514B7D">
        <w:lastRenderedPageBreak/>
        <w:t>2017. godinu s manjkom</w:t>
      </w:r>
      <w:r w:rsidR="002944CA">
        <w:t>. Iz vlastitih sredstava su plaćene obaveze za koje sredstva očekujemo u 20</w:t>
      </w:r>
      <w:r w:rsidR="00514B7D">
        <w:t>18</w:t>
      </w:r>
      <w:r w:rsidR="008F30AA">
        <w:t>. g</w:t>
      </w:r>
      <w:r w:rsidR="00514B7D">
        <w:t>odini.</w:t>
      </w:r>
    </w:p>
    <w:p w:rsidR="004662F0" w:rsidRDefault="004662F0" w:rsidP="00DE6B21">
      <w:pPr>
        <w:tabs>
          <w:tab w:val="left" w:pos="1215"/>
        </w:tabs>
        <w:spacing w:after="120"/>
      </w:pPr>
    </w:p>
    <w:p w:rsidR="00022AF2" w:rsidRDefault="00863CAA" w:rsidP="00051447">
      <w:pPr>
        <w:spacing w:after="120"/>
        <w:rPr>
          <w:b/>
        </w:rPr>
      </w:pPr>
      <w:r>
        <w:rPr>
          <w:b/>
        </w:rPr>
        <w:t xml:space="preserve">Bilješke uz AOP 236 - </w:t>
      </w:r>
      <w:r w:rsidR="003A6BED">
        <w:rPr>
          <w:b/>
        </w:rPr>
        <w:t>Manjak</w:t>
      </w:r>
      <w:r w:rsidR="009A6AA0">
        <w:rPr>
          <w:b/>
        </w:rPr>
        <w:t xml:space="preserve"> </w:t>
      </w:r>
      <w:r w:rsidR="00FC7AA5">
        <w:rPr>
          <w:b/>
        </w:rPr>
        <w:t xml:space="preserve"> prihoda poslovanja</w:t>
      </w:r>
      <w:r w:rsidR="00A36221" w:rsidRPr="00A36221">
        <w:rPr>
          <w:b/>
        </w:rPr>
        <w:t xml:space="preserve"> poslovanja</w:t>
      </w:r>
    </w:p>
    <w:tbl>
      <w:tblPr>
        <w:tblStyle w:val="Srednjipopis2-Isticanje1"/>
        <w:tblW w:w="4896" w:type="pct"/>
        <w:tblBorders>
          <w:insideH w:val="single" w:sz="8" w:space="0" w:color="4F81BD" w:themeColor="accent1"/>
          <w:insideV w:val="single" w:sz="8" w:space="0" w:color="4F81BD" w:themeColor="accent1"/>
        </w:tblBorders>
        <w:tblLook w:val="04A0" w:firstRow="1" w:lastRow="0" w:firstColumn="1" w:lastColumn="0" w:noHBand="0" w:noVBand="1"/>
      </w:tblPr>
      <w:tblGrid>
        <w:gridCol w:w="1952"/>
        <w:gridCol w:w="2970"/>
        <w:gridCol w:w="950"/>
        <w:gridCol w:w="1455"/>
        <w:gridCol w:w="29"/>
        <w:gridCol w:w="1710"/>
        <w:gridCol w:w="29"/>
      </w:tblGrid>
      <w:tr w:rsidR="00AD7FE3" w:rsidRPr="00A67292" w:rsidTr="00A67292">
        <w:trPr>
          <w:gridAfter w:val="1"/>
          <w:cnfStyle w:val="100000000000" w:firstRow="1" w:lastRow="0" w:firstColumn="0" w:lastColumn="0" w:oddVBand="0" w:evenVBand="0" w:oddHBand="0" w:evenHBand="0" w:firstRowFirstColumn="0" w:firstRowLastColumn="0" w:lastRowFirstColumn="0" w:lastRowLastColumn="0"/>
          <w:wAfter w:w="16" w:type="pct"/>
          <w:trHeight w:val="819"/>
        </w:trPr>
        <w:tc>
          <w:tcPr>
            <w:cnfStyle w:val="001000000100" w:firstRow="0" w:lastRow="0" w:firstColumn="1" w:lastColumn="0" w:oddVBand="0" w:evenVBand="0" w:oddHBand="0" w:evenHBand="0" w:firstRowFirstColumn="1" w:firstRowLastColumn="0" w:lastRowFirstColumn="0" w:lastRowLastColumn="0"/>
            <w:tcW w:w="1073" w:type="pct"/>
            <w:tcBorders>
              <w:top w:val="none" w:sz="0" w:space="0" w:color="auto"/>
              <w:left w:val="none" w:sz="0" w:space="0" w:color="auto"/>
              <w:bottom w:val="none" w:sz="0" w:space="0" w:color="auto"/>
              <w:right w:val="none" w:sz="0" w:space="0" w:color="auto"/>
            </w:tcBorders>
            <w:noWrap/>
            <w:vAlign w:val="center"/>
          </w:tcPr>
          <w:p w:rsidR="00AD7FE3" w:rsidRPr="00A67292" w:rsidRDefault="00AD7FE3" w:rsidP="00A67292">
            <w:pPr>
              <w:spacing w:after="120"/>
              <w:jc w:val="center"/>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Račun iz</w:t>
            </w:r>
            <w:r w:rsidR="00FB23A2">
              <w:rPr>
                <w:rFonts w:asciiTheme="minorHAnsi" w:eastAsiaTheme="minorEastAsia" w:hAnsiTheme="minorHAnsi" w:cstheme="minorBidi"/>
                <w:b/>
                <w:color w:val="auto"/>
                <w:sz w:val="22"/>
                <w:szCs w:val="22"/>
              </w:rPr>
              <w:t xml:space="preserve"> </w:t>
            </w:r>
            <w:r w:rsidRPr="00A67292">
              <w:rPr>
                <w:rFonts w:asciiTheme="minorHAnsi" w:eastAsiaTheme="minorEastAsia" w:hAnsiTheme="minorHAnsi" w:cstheme="minorBidi"/>
                <w:b/>
                <w:color w:val="auto"/>
                <w:sz w:val="22"/>
                <w:szCs w:val="22"/>
              </w:rPr>
              <w:t>računskog</w:t>
            </w:r>
          </w:p>
          <w:p w:rsidR="00AD7FE3" w:rsidRPr="00A67292" w:rsidRDefault="00AD7FE3" w:rsidP="00A67292">
            <w:pPr>
              <w:spacing w:after="120"/>
              <w:jc w:val="center"/>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plana</w:t>
            </w:r>
          </w:p>
        </w:tc>
        <w:tc>
          <w:tcPr>
            <w:tcW w:w="1633" w:type="pct"/>
            <w:tcBorders>
              <w:top w:val="none" w:sz="0" w:space="0" w:color="auto"/>
              <w:left w:val="none" w:sz="0" w:space="0" w:color="auto"/>
              <w:bottom w:val="none" w:sz="0" w:space="0" w:color="auto"/>
              <w:right w:val="none" w:sz="0" w:space="0" w:color="auto"/>
            </w:tcBorders>
            <w:vAlign w:val="center"/>
          </w:tcPr>
          <w:p w:rsidR="00AD7FE3" w:rsidRPr="00A67292" w:rsidRDefault="00AD7FE3"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Opis</w:t>
            </w:r>
          </w:p>
        </w:tc>
        <w:tc>
          <w:tcPr>
            <w:tcW w:w="522" w:type="pct"/>
            <w:tcBorders>
              <w:top w:val="none" w:sz="0" w:space="0" w:color="auto"/>
              <w:left w:val="none" w:sz="0" w:space="0" w:color="auto"/>
              <w:bottom w:val="none" w:sz="0" w:space="0" w:color="auto"/>
              <w:right w:val="none" w:sz="0" w:space="0" w:color="auto"/>
            </w:tcBorders>
            <w:vAlign w:val="center"/>
          </w:tcPr>
          <w:p w:rsidR="00AD7FE3" w:rsidRPr="00A67292" w:rsidRDefault="00AD7FE3"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AOP</w:t>
            </w:r>
          </w:p>
        </w:tc>
        <w:tc>
          <w:tcPr>
            <w:tcW w:w="800" w:type="pct"/>
            <w:tcBorders>
              <w:top w:val="none" w:sz="0" w:space="0" w:color="auto"/>
              <w:left w:val="none" w:sz="0" w:space="0" w:color="auto"/>
              <w:bottom w:val="none" w:sz="0" w:space="0" w:color="auto"/>
              <w:right w:val="none" w:sz="0" w:space="0" w:color="auto"/>
            </w:tcBorders>
            <w:vAlign w:val="center"/>
          </w:tcPr>
          <w:p w:rsidR="00AD7FE3" w:rsidRPr="00A67292" w:rsidRDefault="00AD7FE3"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PR-RAS</w:t>
            </w:r>
          </w:p>
        </w:tc>
        <w:tc>
          <w:tcPr>
            <w:tcW w:w="956" w:type="pct"/>
            <w:gridSpan w:val="2"/>
            <w:tcBorders>
              <w:top w:val="none" w:sz="0" w:space="0" w:color="auto"/>
              <w:left w:val="none" w:sz="0" w:space="0" w:color="auto"/>
              <w:bottom w:val="none" w:sz="0" w:space="0" w:color="auto"/>
              <w:right w:val="none" w:sz="0" w:space="0" w:color="auto"/>
            </w:tcBorders>
            <w:vAlign w:val="center"/>
          </w:tcPr>
          <w:p w:rsidR="00AD7FE3" w:rsidRPr="00A67292" w:rsidRDefault="00AD7FE3"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BILANCA</w:t>
            </w:r>
          </w:p>
        </w:tc>
      </w:tr>
      <w:tr w:rsidR="00AD7FE3" w:rsidRPr="00CC7CC7" w:rsidTr="00A67292">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073" w:type="pct"/>
            <w:tcBorders>
              <w:top w:val="none" w:sz="0" w:space="0" w:color="auto"/>
              <w:left w:val="none" w:sz="0" w:space="0" w:color="auto"/>
              <w:bottom w:val="none" w:sz="0" w:space="0" w:color="auto"/>
              <w:right w:val="none" w:sz="0" w:space="0" w:color="auto"/>
            </w:tcBorders>
            <w:noWrap/>
            <w:vAlign w:val="center"/>
          </w:tcPr>
          <w:p w:rsidR="00AD7FE3" w:rsidRPr="00CC7CC7" w:rsidRDefault="00AD7FE3" w:rsidP="00A67292">
            <w:pPr>
              <w:spacing w:after="120"/>
              <w:jc w:val="center"/>
              <w:rPr>
                <w:rFonts w:asciiTheme="minorHAnsi" w:eastAsiaTheme="minorEastAsia" w:hAnsiTheme="minorHAnsi" w:cstheme="minorBidi"/>
                <w:color w:val="auto"/>
              </w:rPr>
            </w:pPr>
            <w:r w:rsidRPr="00CC7CC7">
              <w:rPr>
                <w:rFonts w:asciiTheme="minorHAnsi" w:eastAsiaTheme="minorEastAsia" w:hAnsiTheme="minorHAnsi" w:cstheme="minorBidi"/>
                <w:color w:val="auto"/>
              </w:rPr>
              <w:t>1</w:t>
            </w:r>
          </w:p>
        </w:tc>
        <w:tc>
          <w:tcPr>
            <w:tcW w:w="1633" w:type="pct"/>
            <w:tcBorders>
              <w:top w:val="none" w:sz="0" w:space="0" w:color="auto"/>
              <w:left w:val="none" w:sz="0" w:space="0" w:color="auto"/>
              <w:bottom w:val="none" w:sz="0" w:space="0" w:color="auto"/>
              <w:right w:val="none" w:sz="0" w:space="0" w:color="auto"/>
            </w:tcBorders>
            <w:vAlign w:val="center"/>
          </w:tcPr>
          <w:p w:rsidR="00AD7FE3" w:rsidRPr="00CC7CC7" w:rsidRDefault="00AD7FE3"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CC7CC7">
              <w:rPr>
                <w:rFonts w:asciiTheme="minorHAnsi" w:eastAsiaTheme="minorEastAsia" w:hAnsiTheme="minorHAnsi" w:cstheme="minorBidi"/>
                <w:color w:val="auto"/>
              </w:rPr>
              <w:t>2</w:t>
            </w:r>
          </w:p>
        </w:tc>
        <w:tc>
          <w:tcPr>
            <w:tcW w:w="522" w:type="pct"/>
            <w:tcBorders>
              <w:top w:val="none" w:sz="0" w:space="0" w:color="auto"/>
              <w:left w:val="none" w:sz="0" w:space="0" w:color="auto"/>
              <w:bottom w:val="none" w:sz="0" w:space="0" w:color="auto"/>
              <w:right w:val="none" w:sz="0" w:space="0" w:color="auto"/>
            </w:tcBorders>
            <w:vAlign w:val="center"/>
          </w:tcPr>
          <w:p w:rsidR="00AD7FE3" w:rsidRPr="00CC7CC7" w:rsidRDefault="00AD7FE3"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CC7CC7">
              <w:rPr>
                <w:rFonts w:asciiTheme="minorHAnsi" w:eastAsiaTheme="minorEastAsia" w:hAnsiTheme="minorHAnsi" w:cstheme="minorBidi"/>
                <w:color w:val="auto"/>
              </w:rPr>
              <w:t>3</w:t>
            </w:r>
          </w:p>
        </w:tc>
        <w:tc>
          <w:tcPr>
            <w:tcW w:w="816" w:type="pct"/>
            <w:gridSpan w:val="2"/>
            <w:tcBorders>
              <w:top w:val="none" w:sz="0" w:space="0" w:color="auto"/>
              <w:left w:val="none" w:sz="0" w:space="0" w:color="auto"/>
              <w:bottom w:val="none" w:sz="0" w:space="0" w:color="auto"/>
              <w:right w:val="none" w:sz="0" w:space="0" w:color="auto"/>
            </w:tcBorders>
            <w:vAlign w:val="center"/>
          </w:tcPr>
          <w:p w:rsidR="00AD7FE3" w:rsidRPr="00CC7CC7" w:rsidRDefault="00AD7FE3"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CC7CC7">
              <w:rPr>
                <w:rFonts w:asciiTheme="minorHAnsi" w:eastAsiaTheme="minorEastAsia" w:hAnsiTheme="minorHAnsi" w:cstheme="minorBidi"/>
                <w:color w:val="auto"/>
              </w:rPr>
              <w:t>4</w:t>
            </w:r>
          </w:p>
        </w:tc>
        <w:tc>
          <w:tcPr>
            <w:tcW w:w="956" w:type="pct"/>
            <w:gridSpan w:val="2"/>
            <w:tcBorders>
              <w:top w:val="none" w:sz="0" w:space="0" w:color="auto"/>
              <w:left w:val="none" w:sz="0" w:space="0" w:color="auto"/>
              <w:bottom w:val="none" w:sz="0" w:space="0" w:color="auto"/>
            </w:tcBorders>
            <w:vAlign w:val="center"/>
          </w:tcPr>
          <w:p w:rsidR="00AD7FE3" w:rsidRPr="00CC7CC7" w:rsidRDefault="00AD7FE3"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CC7CC7">
              <w:rPr>
                <w:rFonts w:asciiTheme="minorHAnsi" w:eastAsiaTheme="minorEastAsia" w:hAnsiTheme="minorHAnsi" w:cstheme="minorBidi"/>
                <w:color w:val="auto"/>
              </w:rPr>
              <w:t>5</w:t>
            </w:r>
          </w:p>
        </w:tc>
      </w:tr>
      <w:tr w:rsidR="00AD7FE3" w:rsidRPr="00CC7CC7" w:rsidTr="00A67292">
        <w:trPr>
          <w:trHeight w:val="873"/>
        </w:trPr>
        <w:tc>
          <w:tcPr>
            <w:cnfStyle w:val="001000000000" w:firstRow="0" w:lastRow="0" w:firstColumn="1" w:lastColumn="0" w:oddVBand="0" w:evenVBand="0" w:oddHBand="0" w:evenHBand="0" w:firstRowFirstColumn="0" w:firstRowLastColumn="0" w:lastRowFirstColumn="0" w:lastRowLastColumn="0"/>
            <w:tcW w:w="1073" w:type="pct"/>
            <w:tcBorders>
              <w:left w:val="none" w:sz="0" w:space="0" w:color="auto"/>
              <w:bottom w:val="none" w:sz="0" w:space="0" w:color="auto"/>
              <w:right w:val="none" w:sz="0" w:space="0" w:color="auto"/>
            </w:tcBorders>
            <w:noWrap/>
            <w:vAlign w:val="center"/>
          </w:tcPr>
          <w:p w:rsidR="00AD7FE3" w:rsidRPr="00CC7CC7" w:rsidRDefault="003A6BED" w:rsidP="00A67292">
            <w:pPr>
              <w:spacing w:after="120"/>
              <w:jc w:val="center"/>
              <w:rPr>
                <w:rFonts w:asciiTheme="minorHAnsi" w:eastAsiaTheme="minorEastAsia" w:hAnsiTheme="minorHAnsi"/>
              </w:rPr>
            </w:pPr>
            <w:r>
              <w:rPr>
                <w:rFonts w:asciiTheme="minorHAnsi" w:eastAsiaTheme="minorEastAsia" w:hAnsiTheme="minorHAnsi"/>
              </w:rPr>
              <w:t>9222</w:t>
            </w:r>
          </w:p>
        </w:tc>
        <w:tc>
          <w:tcPr>
            <w:tcW w:w="1633" w:type="pct"/>
            <w:vAlign w:val="center"/>
          </w:tcPr>
          <w:p w:rsidR="00AD7FE3" w:rsidRPr="00CC7CC7" w:rsidRDefault="003A6BED"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Manjak</w:t>
            </w:r>
            <w:r w:rsidR="009A6AA0">
              <w:rPr>
                <w:rFonts w:asciiTheme="minorHAnsi" w:eastAsiaTheme="minorEastAsia" w:hAnsiTheme="minorHAnsi"/>
              </w:rPr>
              <w:t xml:space="preserve"> </w:t>
            </w:r>
            <w:r w:rsidR="00AD7FE3" w:rsidRPr="00CC7CC7">
              <w:rPr>
                <w:rFonts w:asciiTheme="minorHAnsi" w:eastAsiaTheme="minorEastAsia" w:hAnsiTheme="minorHAnsi"/>
              </w:rPr>
              <w:t xml:space="preserve"> prihoda poslovanja</w:t>
            </w:r>
          </w:p>
        </w:tc>
        <w:tc>
          <w:tcPr>
            <w:tcW w:w="522" w:type="pct"/>
            <w:vAlign w:val="center"/>
          </w:tcPr>
          <w:p w:rsidR="00A67292" w:rsidRDefault="00A67292"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rsidR="00AD7FE3" w:rsidRPr="00CC7CC7" w:rsidRDefault="0004521E"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236</w:t>
            </w:r>
          </w:p>
          <w:p w:rsidR="00AD7FE3" w:rsidRPr="00CC7CC7" w:rsidRDefault="00AD7FE3"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tc>
        <w:tc>
          <w:tcPr>
            <w:tcW w:w="816" w:type="pct"/>
            <w:gridSpan w:val="2"/>
            <w:vAlign w:val="center"/>
          </w:tcPr>
          <w:p w:rsidR="00AD7FE3" w:rsidRPr="00CC7CC7" w:rsidRDefault="00863CAA" w:rsidP="00833F6E">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 xml:space="preserve">- </w:t>
            </w:r>
            <w:r w:rsidR="00833F6E">
              <w:rPr>
                <w:rFonts w:asciiTheme="minorHAnsi" w:eastAsiaTheme="minorEastAsia" w:hAnsiTheme="minorHAnsi"/>
              </w:rPr>
              <w:t>118.442</w:t>
            </w:r>
          </w:p>
        </w:tc>
        <w:tc>
          <w:tcPr>
            <w:tcW w:w="956" w:type="pct"/>
            <w:gridSpan w:val="2"/>
            <w:vAlign w:val="center"/>
          </w:tcPr>
          <w:p w:rsidR="00AD7FE3" w:rsidRPr="00CC7CC7" w:rsidRDefault="00833F6E"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-118.442</w:t>
            </w:r>
          </w:p>
        </w:tc>
      </w:tr>
    </w:tbl>
    <w:p w:rsidR="005C4AB0" w:rsidRDefault="005C4AB0" w:rsidP="00C822C0">
      <w:pPr>
        <w:spacing w:after="120"/>
        <w:rPr>
          <w:b/>
        </w:rPr>
      </w:pPr>
    </w:p>
    <w:p w:rsidR="000B0DD5" w:rsidRPr="000B0DD5" w:rsidRDefault="000B0DD5" w:rsidP="00C822C0">
      <w:pPr>
        <w:spacing w:after="120"/>
        <w:rPr>
          <w:b/>
        </w:rPr>
      </w:pPr>
      <w:r w:rsidRPr="000B0DD5">
        <w:rPr>
          <w:b/>
        </w:rPr>
        <w:t>Struktura posl</w:t>
      </w:r>
      <w:r w:rsidR="00C853E9">
        <w:rPr>
          <w:b/>
        </w:rPr>
        <w:t>ovnog rezultata iskazanog viška</w:t>
      </w:r>
      <w:r w:rsidR="00E13CC1">
        <w:rPr>
          <w:b/>
        </w:rPr>
        <w:t>/manjka</w:t>
      </w:r>
      <w:r w:rsidR="005F0028">
        <w:rPr>
          <w:b/>
        </w:rPr>
        <w:t xml:space="preserve"> </w:t>
      </w:r>
      <w:r w:rsidR="00E65F57">
        <w:rPr>
          <w:b/>
        </w:rPr>
        <w:t xml:space="preserve"> </w:t>
      </w:r>
      <w:r w:rsidR="00297561">
        <w:rPr>
          <w:b/>
        </w:rPr>
        <w:t>2017</w:t>
      </w:r>
      <w:r w:rsidRPr="000B0DD5">
        <w:rPr>
          <w:b/>
        </w:rPr>
        <w:t>. godine – po izvorima</w:t>
      </w:r>
    </w:p>
    <w:tbl>
      <w:tblPr>
        <w:tblStyle w:val="Srednjipopis2-Isticanje1"/>
        <w:tblW w:w="5127"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2506"/>
        <w:gridCol w:w="3170"/>
        <w:gridCol w:w="1122"/>
        <w:gridCol w:w="1581"/>
        <w:gridCol w:w="1145"/>
      </w:tblGrid>
      <w:tr w:rsidR="0067262E" w:rsidTr="00504E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16" w:type="pct"/>
            <w:tcBorders>
              <w:top w:val="none" w:sz="0" w:space="0" w:color="auto"/>
              <w:left w:val="none" w:sz="0" w:space="0" w:color="auto"/>
              <w:bottom w:val="none" w:sz="0" w:space="0" w:color="auto"/>
              <w:right w:val="none" w:sz="0" w:space="0" w:color="auto"/>
            </w:tcBorders>
            <w:noWrap/>
            <w:vAlign w:val="center"/>
          </w:tcPr>
          <w:p w:rsidR="003B3EE0" w:rsidRPr="0025530A" w:rsidRDefault="003B3EE0" w:rsidP="0025530A">
            <w:pPr>
              <w:spacing w:after="120"/>
              <w:jc w:val="center"/>
              <w:rPr>
                <w:rFonts w:asciiTheme="minorHAnsi" w:eastAsiaTheme="minorEastAsia" w:hAnsiTheme="minorHAnsi" w:cstheme="minorBidi"/>
                <w:b/>
                <w:color w:val="auto"/>
                <w:sz w:val="22"/>
                <w:szCs w:val="22"/>
              </w:rPr>
            </w:pPr>
            <w:r w:rsidRPr="0025530A">
              <w:rPr>
                <w:rFonts w:asciiTheme="minorHAnsi" w:eastAsiaTheme="minorEastAsia" w:hAnsiTheme="minorHAnsi" w:cstheme="minorBidi"/>
                <w:b/>
                <w:color w:val="auto"/>
                <w:sz w:val="22"/>
                <w:szCs w:val="22"/>
              </w:rPr>
              <w:t>Račun iz računskog plana</w:t>
            </w:r>
          </w:p>
        </w:tc>
        <w:tc>
          <w:tcPr>
            <w:tcW w:w="1664" w:type="pct"/>
            <w:tcBorders>
              <w:top w:val="none" w:sz="0" w:space="0" w:color="auto"/>
              <w:left w:val="none" w:sz="0" w:space="0" w:color="auto"/>
              <w:bottom w:val="none" w:sz="0" w:space="0" w:color="auto"/>
              <w:right w:val="none" w:sz="0" w:space="0" w:color="auto"/>
            </w:tcBorders>
            <w:vAlign w:val="center"/>
          </w:tcPr>
          <w:p w:rsidR="003B3EE0" w:rsidRPr="0025530A" w:rsidRDefault="003B3EE0" w:rsidP="0025530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25530A">
              <w:rPr>
                <w:rFonts w:asciiTheme="minorHAnsi" w:eastAsiaTheme="minorEastAsia" w:hAnsiTheme="minorHAnsi" w:cstheme="minorBidi"/>
                <w:b/>
                <w:color w:val="auto"/>
                <w:sz w:val="22"/>
                <w:szCs w:val="22"/>
              </w:rPr>
              <w:t>Opis</w:t>
            </w:r>
          </w:p>
        </w:tc>
        <w:tc>
          <w:tcPr>
            <w:tcW w:w="589" w:type="pct"/>
            <w:tcBorders>
              <w:top w:val="none" w:sz="0" w:space="0" w:color="auto"/>
              <w:left w:val="none" w:sz="0" w:space="0" w:color="auto"/>
              <w:bottom w:val="none" w:sz="0" w:space="0" w:color="auto"/>
              <w:right w:val="none" w:sz="0" w:space="0" w:color="auto"/>
            </w:tcBorders>
            <w:vAlign w:val="center"/>
          </w:tcPr>
          <w:p w:rsidR="003B3EE0" w:rsidRPr="0025530A" w:rsidRDefault="00BA5271" w:rsidP="00F76DD9">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Pr>
                <w:rFonts w:asciiTheme="minorHAnsi" w:eastAsiaTheme="minorEastAsia" w:hAnsiTheme="minorHAnsi" w:cstheme="minorBidi"/>
                <w:b/>
                <w:color w:val="auto"/>
                <w:sz w:val="22"/>
                <w:szCs w:val="22"/>
              </w:rPr>
              <w:t xml:space="preserve">Preneseni </w:t>
            </w:r>
            <w:r w:rsidR="00F76DD9">
              <w:rPr>
                <w:rFonts w:asciiTheme="minorHAnsi" w:eastAsiaTheme="minorEastAsia" w:hAnsiTheme="minorHAnsi" w:cstheme="minorBidi"/>
                <w:b/>
                <w:color w:val="auto"/>
                <w:sz w:val="22"/>
                <w:szCs w:val="22"/>
              </w:rPr>
              <w:t xml:space="preserve">poslovni rezultat </w:t>
            </w:r>
            <w:r w:rsidR="009E631B">
              <w:rPr>
                <w:rFonts w:asciiTheme="minorHAnsi" w:eastAsiaTheme="minorEastAsia" w:hAnsiTheme="minorHAnsi" w:cstheme="minorBidi"/>
                <w:b/>
                <w:color w:val="auto"/>
                <w:sz w:val="22"/>
                <w:szCs w:val="22"/>
              </w:rPr>
              <w:t>2016</w:t>
            </w:r>
            <w:r w:rsidR="003B3EE0" w:rsidRPr="0025530A">
              <w:rPr>
                <w:rFonts w:asciiTheme="minorHAnsi" w:eastAsiaTheme="minorEastAsia" w:hAnsiTheme="minorHAnsi" w:cstheme="minorBidi"/>
                <w:b/>
                <w:color w:val="auto"/>
                <w:sz w:val="22"/>
                <w:szCs w:val="22"/>
              </w:rPr>
              <w:t>. godine.</w:t>
            </w:r>
          </w:p>
        </w:tc>
        <w:tc>
          <w:tcPr>
            <w:tcW w:w="830" w:type="pct"/>
            <w:tcBorders>
              <w:top w:val="none" w:sz="0" w:space="0" w:color="auto"/>
              <w:left w:val="none" w:sz="0" w:space="0" w:color="auto"/>
              <w:bottom w:val="none" w:sz="0" w:space="0" w:color="auto"/>
              <w:right w:val="none" w:sz="0" w:space="0" w:color="auto"/>
            </w:tcBorders>
            <w:vAlign w:val="center"/>
          </w:tcPr>
          <w:p w:rsidR="003B3EE0" w:rsidRPr="0025530A" w:rsidRDefault="009E631B" w:rsidP="009E631B">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Pr>
                <w:rFonts w:asciiTheme="minorHAnsi" w:eastAsiaTheme="minorEastAsia" w:hAnsiTheme="minorHAnsi" w:cstheme="minorBidi"/>
                <w:b/>
                <w:color w:val="auto"/>
                <w:sz w:val="22"/>
                <w:szCs w:val="22"/>
              </w:rPr>
              <w:t>Rezultat poslovanja 2017.</w:t>
            </w:r>
            <w:r w:rsidR="003B3EE0" w:rsidRPr="0025530A">
              <w:rPr>
                <w:rFonts w:asciiTheme="minorHAnsi" w:eastAsiaTheme="minorEastAsia" w:hAnsiTheme="minorHAnsi" w:cstheme="minorBidi"/>
                <w:b/>
                <w:color w:val="auto"/>
                <w:sz w:val="22"/>
                <w:szCs w:val="22"/>
              </w:rPr>
              <w:t>godine</w:t>
            </w:r>
          </w:p>
        </w:tc>
        <w:tc>
          <w:tcPr>
            <w:tcW w:w="601" w:type="pct"/>
            <w:tcBorders>
              <w:top w:val="none" w:sz="0" w:space="0" w:color="auto"/>
              <w:left w:val="none" w:sz="0" w:space="0" w:color="auto"/>
              <w:bottom w:val="none" w:sz="0" w:space="0" w:color="auto"/>
              <w:right w:val="none" w:sz="0" w:space="0" w:color="auto"/>
            </w:tcBorders>
            <w:vAlign w:val="center"/>
          </w:tcPr>
          <w:p w:rsidR="003B3EE0" w:rsidRPr="0025530A" w:rsidRDefault="003411D6" w:rsidP="0025530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25530A">
              <w:rPr>
                <w:rFonts w:asciiTheme="minorHAnsi" w:eastAsiaTheme="minorEastAsia" w:hAnsiTheme="minorHAnsi" w:cstheme="minorBidi"/>
                <w:b/>
                <w:color w:val="auto"/>
                <w:sz w:val="22"/>
                <w:szCs w:val="22"/>
              </w:rPr>
              <w:t>Višak prihoda raspoloživ u sljedećem razdoblju</w:t>
            </w:r>
            <w:r w:rsidR="003B3EE0" w:rsidRPr="0025530A">
              <w:rPr>
                <w:rFonts w:asciiTheme="minorHAnsi" w:eastAsiaTheme="minorEastAsia" w:hAnsiTheme="minorHAnsi" w:cstheme="minorBidi"/>
                <w:b/>
                <w:color w:val="auto"/>
                <w:sz w:val="22"/>
                <w:szCs w:val="22"/>
              </w:rPr>
              <w:t>)</w:t>
            </w:r>
          </w:p>
        </w:tc>
      </w:tr>
      <w:tr w:rsidR="0067262E" w:rsidTr="00504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pct"/>
            <w:tcBorders>
              <w:top w:val="none" w:sz="0" w:space="0" w:color="auto"/>
              <w:left w:val="none" w:sz="0" w:space="0" w:color="auto"/>
              <w:bottom w:val="none" w:sz="0" w:space="0" w:color="auto"/>
              <w:right w:val="none" w:sz="0" w:space="0" w:color="auto"/>
            </w:tcBorders>
            <w:noWrap/>
            <w:vAlign w:val="center"/>
          </w:tcPr>
          <w:p w:rsidR="003B3EE0" w:rsidRDefault="003B3EE0" w:rsidP="0025530A">
            <w:pPr>
              <w:spacing w:after="120"/>
              <w:jc w:val="center"/>
              <w:rPr>
                <w:rFonts w:asciiTheme="minorHAnsi" w:eastAsiaTheme="minorEastAsia" w:hAnsiTheme="minorHAnsi" w:cstheme="minorBidi"/>
                <w:color w:val="auto"/>
              </w:rPr>
            </w:pPr>
            <w:r>
              <w:rPr>
                <w:rFonts w:asciiTheme="minorHAnsi" w:eastAsiaTheme="minorEastAsia" w:hAnsiTheme="minorHAnsi" w:cstheme="minorBidi"/>
                <w:color w:val="auto"/>
              </w:rPr>
              <w:t>1</w:t>
            </w:r>
          </w:p>
        </w:tc>
        <w:tc>
          <w:tcPr>
            <w:tcW w:w="1664" w:type="pct"/>
            <w:tcBorders>
              <w:top w:val="none" w:sz="0" w:space="0" w:color="auto"/>
              <w:left w:val="none" w:sz="0" w:space="0" w:color="auto"/>
              <w:bottom w:val="none" w:sz="0" w:space="0" w:color="auto"/>
              <w:right w:val="none" w:sz="0" w:space="0" w:color="auto"/>
            </w:tcBorders>
            <w:vAlign w:val="center"/>
          </w:tcPr>
          <w:p w:rsidR="003B3EE0" w:rsidRDefault="003B3EE0"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2</w:t>
            </w:r>
          </w:p>
        </w:tc>
        <w:tc>
          <w:tcPr>
            <w:tcW w:w="589" w:type="pct"/>
            <w:tcBorders>
              <w:top w:val="none" w:sz="0" w:space="0" w:color="auto"/>
              <w:left w:val="none" w:sz="0" w:space="0" w:color="auto"/>
              <w:bottom w:val="none" w:sz="0" w:space="0" w:color="auto"/>
              <w:right w:val="none" w:sz="0" w:space="0" w:color="auto"/>
            </w:tcBorders>
            <w:vAlign w:val="center"/>
          </w:tcPr>
          <w:p w:rsidR="003B3EE0" w:rsidRDefault="003B3EE0"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4</w:t>
            </w:r>
          </w:p>
        </w:tc>
        <w:tc>
          <w:tcPr>
            <w:tcW w:w="830" w:type="pct"/>
            <w:tcBorders>
              <w:top w:val="none" w:sz="0" w:space="0" w:color="auto"/>
              <w:left w:val="none" w:sz="0" w:space="0" w:color="auto"/>
              <w:bottom w:val="none" w:sz="0" w:space="0" w:color="auto"/>
              <w:right w:val="none" w:sz="0" w:space="0" w:color="auto"/>
            </w:tcBorders>
            <w:vAlign w:val="center"/>
          </w:tcPr>
          <w:p w:rsidR="003B3EE0" w:rsidRDefault="003B3EE0"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5</w:t>
            </w:r>
          </w:p>
        </w:tc>
        <w:tc>
          <w:tcPr>
            <w:tcW w:w="601" w:type="pct"/>
            <w:tcBorders>
              <w:top w:val="none" w:sz="0" w:space="0" w:color="auto"/>
              <w:left w:val="none" w:sz="0" w:space="0" w:color="auto"/>
              <w:bottom w:val="none" w:sz="0" w:space="0" w:color="auto"/>
            </w:tcBorders>
            <w:vAlign w:val="center"/>
          </w:tcPr>
          <w:p w:rsidR="003B3EE0" w:rsidRDefault="003B3EE0"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67262E" w:rsidTr="00504ECD">
        <w:tc>
          <w:tcPr>
            <w:cnfStyle w:val="001000000000" w:firstRow="0" w:lastRow="0" w:firstColumn="1" w:lastColumn="0" w:oddVBand="0" w:evenVBand="0" w:oddHBand="0" w:evenHBand="0" w:firstRowFirstColumn="0" w:firstRowLastColumn="0" w:lastRowFirstColumn="0" w:lastRowLastColumn="0"/>
            <w:tcW w:w="1316" w:type="pct"/>
            <w:tcBorders>
              <w:left w:val="none" w:sz="0" w:space="0" w:color="auto"/>
              <w:bottom w:val="none" w:sz="0" w:space="0" w:color="auto"/>
              <w:right w:val="none" w:sz="0" w:space="0" w:color="auto"/>
            </w:tcBorders>
            <w:noWrap/>
            <w:vAlign w:val="center"/>
          </w:tcPr>
          <w:p w:rsidR="003B3EE0" w:rsidRDefault="003B3EE0" w:rsidP="0025530A">
            <w:pPr>
              <w:spacing w:after="120"/>
              <w:jc w:val="center"/>
              <w:rPr>
                <w:rFonts w:asciiTheme="minorHAnsi" w:eastAsiaTheme="minorEastAsia" w:hAnsiTheme="minorHAnsi" w:cstheme="minorBidi"/>
                <w:color w:val="auto"/>
              </w:rPr>
            </w:pPr>
            <w:r>
              <w:rPr>
                <w:rFonts w:asciiTheme="minorHAnsi" w:eastAsiaTheme="minorEastAsia" w:hAnsiTheme="minorHAnsi" w:cstheme="minorBidi"/>
                <w:color w:val="auto"/>
              </w:rPr>
              <w:t>92211</w:t>
            </w:r>
          </w:p>
        </w:tc>
        <w:tc>
          <w:tcPr>
            <w:tcW w:w="1664" w:type="pct"/>
            <w:vAlign w:val="center"/>
          </w:tcPr>
          <w:p w:rsidR="003B3EE0" w:rsidRDefault="003B3EE0"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Višak prihoda poslovanja Vlastita sredstva škole</w:t>
            </w:r>
          </w:p>
        </w:tc>
        <w:tc>
          <w:tcPr>
            <w:tcW w:w="589" w:type="pct"/>
            <w:vAlign w:val="center"/>
          </w:tcPr>
          <w:p w:rsidR="003B3EE0" w:rsidRDefault="00504ECD" w:rsidP="00504ECD">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26.550</w:t>
            </w:r>
          </w:p>
        </w:tc>
        <w:tc>
          <w:tcPr>
            <w:tcW w:w="830" w:type="pct"/>
            <w:vAlign w:val="center"/>
          </w:tcPr>
          <w:p w:rsidR="003B3EE0" w:rsidRDefault="00182183"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7.090</w:t>
            </w:r>
          </w:p>
        </w:tc>
        <w:tc>
          <w:tcPr>
            <w:tcW w:w="601" w:type="pct"/>
            <w:vAlign w:val="center"/>
          </w:tcPr>
          <w:p w:rsidR="003B3EE0" w:rsidRDefault="00182183" w:rsidP="00CC063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33.640</w:t>
            </w:r>
          </w:p>
        </w:tc>
      </w:tr>
      <w:tr w:rsidR="0067262E" w:rsidTr="00504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pct"/>
            <w:tcBorders>
              <w:top w:val="none" w:sz="0" w:space="0" w:color="auto"/>
              <w:left w:val="none" w:sz="0" w:space="0" w:color="auto"/>
              <w:bottom w:val="none" w:sz="0" w:space="0" w:color="auto"/>
              <w:right w:val="none" w:sz="0" w:space="0" w:color="auto"/>
            </w:tcBorders>
            <w:noWrap/>
            <w:vAlign w:val="center"/>
          </w:tcPr>
          <w:p w:rsidR="003B3EE0" w:rsidRDefault="003B3EE0" w:rsidP="0025530A">
            <w:pPr>
              <w:spacing w:after="120"/>
              <w:jc w:val="center"/>
              <w:rPr>
                <w:rFonts w:asciiTheme="minorHAnsi" w:eastAsiaTheme="minorEastAsia" w:hAnsiTheme="minorHAnsi" w:cstheme="minorBidi"/>
                <w:color w:val="auto"/>
              </w:rPr>
            </w:pPr>
            <w:r>
              <w:rPr>
                <w:rFonts w:asciiTheme="minorHAnsi" w:eastAsiaTheme="minorEastAsia" w:hAnsiTheme="minorHAnsi" w:cstheme="minorBidi"/>
                <w:color w:val="auto"/>
              </w:rPr>
              <w:t>92211</w:t>
            </w:r>
          </w:p>
        </w:tc>
        <w:tc>
          <w:tcPr>
            <w:tcW w:w="1664" w:type="pct"/>
            <w:tcBorders>
              <w:top w:val="none" w:sz="0" w:space="0" w:color="auto"/>
              <w:left w:val="none" w:sz="0" w:space="0" w:color="auto"/>
              <w:bottom w:val="none" w:sz="0" w:space="0" w:color="auto"/>
              <w:right w:val="none" w:sz="0" w:space="0" w:color="auto"/>
            </w:tcBorders>
            <w:vAlign w:val="center"/>
          </w:tcPr>
          <w:p w:rsidR="003B3EE0" w:rsidRDefault="003B3EE0"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Višak prihoda poslovanja Hrvatski zavod za zapošljavanje</w:t>
            </w:r>
          </w:p>
        </w:tc>
        <w:tc>
          <w:tcPr>
            <w:tcW w:w="589" w:type="pct"/>
            <w:tcBorders>
              <w:top w:val="none" w:sz="0" w:space="0" w:color="auto"/>
              <w:left w:val="none" w:sz="0" w:space="0" w:color="auto"/>
              <w:bottom w:val="none" w:sz="0" w:space="0" w:color="auto"/>
              <w:right w:val="none" w:sz="0" w:space="0" w:color="auto"/>
            </w:tcBorders>
            <w:vAlign w:val="center"/>
          </w:tcPr>
          <w:p w:rsidR="003B3EE0" w:rsidRDefault="00D52FFE" w:rsidP="00D52FFE">
            <w:pPr>
              <w:spacing w:after="12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19.327</w:t>
            </w:r>
          </w:p>
        </w:tc>
        <w:tc>
          <w:tcPr>
            <w:tcW w:w="830" w:type="pct"/>
            <w:tcBorders>
              <w:top w:val="none" w:sz="0" w:space="0" w:color="auto"/>
              <w:left w:val="none" w:sz="0" w:space="0" w:color="auto"/>
              <w:bottom w:val="none" w:sz="0" w:space="0" w:color="auto"/>
              <w:right w:val="none" w:sz="0" w:space="0" w:color="auto"/>
            </w:tcBorders>
            <w:vAlign w:val="center"/>
          </w:tcPr>
          <w:p w:rsidR="003B3EE0" w:rsidRDefault="003A6BED"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-17.710</w:t>
            </w:r>
          </w:p>
        </w:tc>
        <w:tc>
          <w:tcPr>
            <w:tcW w:w="601" w:type="pct"/>
            <w:tcBorders>
              <w:top w:val="none" w:sz="0" w:space="0" w:color="auto"/>
              <w:left w:val="none" w:sz="0" w:space="0" w:color="auto"/>
              <w:bottom w:val="none" w:sz="0" w:space="0" w:color="auto"/>
            </w:tcBorders>
            <w:vAlign w:val="center"/>
          </w:tcPr>
          <w:p w:rsidR="003B3EE0" w:rsidRDefault="003A6BED"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1.617</w:t>
            </w:r>
          </w:p>
        </w:tc>
      </w:tr>
      <w:tr w:rsidR="0067262E" w:rsidTr="00504ECD">
        <w:tc>
          <w:tcPr>
            <w:cnfStyle w:val="001000000000" w:firstRow="0" w:lastRow="0" w:firstColumn="1" w:lastColumn="0" w:oddVBand="0" w:evenVBand="0" w:oddHBand="0" w:evenHBand="0" w:firstRowFirstColumn="0" w:firstRowLastColumn="0" w:lastRowFirstColumn="0" w:lastRowLastColumn="0"/>
            <w:tcW w:w="1316" w:type="pct"/>
            <w:tcBorders>
              <w:left w:val="none" w:sz="0" w:space="0" w:color="auto"/>
              <w:bottom w:val="single" w:sz="8" w:space="0" w:color="4F81BD" w:themeColor="accent1"/>
              <w:right w:val="none" w:sz="0" w:space="0" w:color="auto"/>
            </w:tcBorders>
            <w:noWrap/>
            <w:vAlign w:val="center"/>
          </w:tcPr>
          <w:p w:rsidR="003B3EE0" w:rsidRDefault="00F76DD9" w:rsidP="0025530A">
            <w:pPr>
              <w:spacing w:after="120"/>
              <w:jc w:val="center"/>
              <w:rPr>
                <w:rFonts w:asciiTheme="minorHAnsi" w:eastAsiaTheme="minorEastAsia" w:hAnsiTheme="minorHAnsi" w:cstheme="minorBidi"/>
                <w:color w:val="auto"/>
              </w:rPr>
            </w:pPr>
            <w:r>
              <w:rPr>
                <w:rFonts w:asciiTheme="minorHAnsi" w:eastAsiaTheme="minorEastAsia" w:hAnsiTheme="minorHAnsi" w:cstheme="minorBidi"/>
                <w:color w:val="auto"/>
              </w:rPr>
              <w:t>92211</w:t>
            </w:r>
          </w:p>
        </w:tc>
        <w:tc>
          <w:tcPr>
            <w:tcW w:w="1664" w:type="pct"/>
            <w:vAlign w:val="center"/>
          </w:tcPr>
          <w:p w:rsidR="003B3EE0" w:rsidRDefault="00F76DD9" w:rsidP="00F76DD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Višak</w:t>
            </w:r>
            <w:r w:rsidR="003B3EE0">
              <w:rPr>
                <w:rFonts w:asciiTheme="minorHAnsi" w:eastAsiaTheme="minorEastAsia" w:hAnsiTheme="minorHAnsi" w:cstheme="minorBidi"/>
                <w:color w:val="auto"/>
              </w:rPr>
              <w:t xml:space="preserve"> prihoda poslovanja </w:t>
            </w:r>
            <w:r>
              <w:rPr>
                <w:rFonts w:asciiTheme="minorHAnsi" w:eastAsiaTheme="minorEastAsia" w:hAnsiTheme="minorHAnsi" w:cstheme="minorBidi"/>
                <w:color w:val="auto"/>
              </w:rPr>
              <w:t>Splitska banka</w:t>
            </w:r>
          </w:p>
        </w:tc>
        <w:tc>
          <w:tcPr>
            <w:tcW w:w="589" w:type="pct"/>
            <w:tcBorders>
              <w:bottom w:val="single" w:sz="6" w:space="0" w:color="4F81BD" w:themeColor="accent1"/>
            </w:tcBorders>
            <w:vAlign w:val="center"/>
          </w:tcPr>
          <w:p w:rsidR="003B3EE0" w:rsidRDefault="00D52FFE"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2.000</w:t>
            </w:r>
          </w:p>
        </w:tc>
        <w:tc>
          <w:tcPr>
            <w:tcW w:w="830" w:type="pct"/>
            <w:tcBorders>
              <w:bottom w:val="single" w:sz="6" w:space="0" w:color="4F81BD" w:themeColor="accent1"/>
            </w:tcBorders>
            <w:vAlign w:val="center"/>
          </w:tcPr>
          <w:p w:rsidR="003B3EE0" w:rsidRDefault="003A6BED"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0,00</w:t>
            </w:r>
          </w:p>
        </w:tc>
        <w:tc>
          <w:tcPr>
            <w:tcW w:w="601" w:type="pct"/>
            <w:vAlign w:val="center"/>
          </w:tcPr>
          <w:p w:rsidR="003B3EE0" w:rsidRDefault="003A6BED" w:rsidP="00F76DD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2</w:t>
            </w:r>
            <w:r w:rsidR="00504ECD">
              <w:rPr>
                <w:rFonts w:asciiTheme="minorHAnsi" w:eastAsiaTheme="minorEastAsia" w:hAnsiTheme="minorHAnsi" w:cstheme="minorBidi"/>
                <w:color w:val="auto"/>
              </w:rPr>
              <w:t>.</w:t>
            </w:r>
            <w:r>
              <w:rPr>
                <w:rFonts w:asciiTheme="minorHAnsi" w:eastAsiaTheme="minorEastAsia" w:hAnsiTheme="minorHAnsi" w:cstheme="minorBidi"/>
                <w:color w:val="auto"/>
              </w:rPr>
              <w:t>000</w:t>
            </w:r>
          </w:p>
        </w:tc>
      </w:tr>
      <w:tr w:rsidR="000119F7" w:rsidTr="00504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pct"/>
            <w:tcBorders>
              <w:top w:val="single" w:sz="8" w:space="0" w:color="4F81BD" w:themeColor="accent1"/>
              <w:left w:val="single" w:sz="8" w:space="0" w:color="4F81BD" w:themeColor="accent1"/>
              <w:bottom w:val="single" w:sz="8" w:space="0" w:color="4F81BD" w:themeColor="accent1"/>
            </w:tcBorders>
            <w:noWrap/>
            <w:vAlign w:val="center"/>
          </w:tcPr>
          <w:p w:rsidR="000119F7" w:rsidRDefault="00C37E2D" w:rsidP="0025530A">
            <w:pPr>
              <w:spacing w:after="120"/>
              <w:jc w:val="center"/>
            </w:pPr>
            <w:r>
              <w:t>92211</w:t>
            </w:r>
          </w:p>
        </w:tc>
        <w:tc>
          <w:tcPr>
            <w:tcW w:w="1664" w:type="pct"/>
            <w:tcBorders>
              <w:right w:val="single" w:sz="6" w:space="0" w:color="4F81BD" w:themeColor="accent1"/>
            </w:tcBorders>
            <w:vAlign w:val="center"/>
          </w:tcPr>
          <w:p w:rsidR="000119F7" w:rsidRDefault="00C37E2D" w:rsidP="00C37E2D">
            <w:pPr>
              <w:spacing w:after="120"/>
              <w:jc w:val="center"/>
              <w:cnfStyle w:val="000000100000" w:firstRow="0" w:lastRow="0" w:firstColumn="0" w:lastColumn="0" w:oddVBand="0" w:evenVBand="0" w:oddHBand="1" w:evenHBand="0" w:firstRowFirstColumn="0" w:firstRowLastColumn="0" w:lastRowFirstColumn="0" w:lastRowLastColumn="0"/>
            </w:pPr>
            <w:r>
              <w:t>Višak prihoda poslovanja Grad Sinj</w:t>
            </w:r>
          </w:p>
        </w:tc>
        <w:tc>
          <w:tcPr>
            <w:tcW w:w="589"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0119F7" w:rsidRDefault="00C37E2D" w:rsidP="0025530A">
            <w:pPr>
              <w:spacing w:after="120"/>
              <w:jc w:val="center"/>
              <w:cnfStyle w:val="000000100000" w:firstRow="0" w:lastRow="0" w:firstColumn="0" w:lastColumn="0" w:oddVBand="0" w:evenVBand="0" w:oddHBand="1" w:evenHBand="0" w:firstRowFirstColumn="0" w:firstRowLastColumn="0" w:lastRowFirstColumn="0" w:lastRowLastColumn="0"/>
            </w:pPr>
            <w:r>
              <w:t>0</w:t>
            </w:r>
          </w:p>
        </w:tc>
        <w:tc>
          <w:tcPr>
            <w:tcW w:w="830"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0119F7" w:rsidRDefault="00C37E2D" w:rsidP="0025530A">
            <w:pPr>
              <w:spacing w:after="120"/>
              <w:jc w:val="center"/>
              <w:cnfStyle w:val="000000100000" w:firstRow="0" w:lastRow="0" w:firstColumn="0" w:lastColumn="0" w:oddVBand="0" w:evenVBand="0" w:oddHBand="1" w:evenHBand="0" w:firstRowFirstColumn="0" w:firstRowLastColumn="0" w:lastRowFirstColumn="0" w:lastRowLastColumn="0"/>
            </w:pPr>
            <w:r>
              <w:t>-3.</w:t>
            </w:r>
            <w:r w:rsidR="00045F70">
              <w:t>211</w:t>
            </w:r>
          </w:p>
        </w:tc>
        <w:tc>
          <w:tcPr>
            <w:tcW w:w="601" w:type="pct"/>
            <w:tcBorders>
              <w:left w:val="single" w:sz="6" w:space="0" w:color="4F81BD" w:themeColor="accent1"/>
            </w:tcBorders>
            <w:vAlign w:val="center"/>
          </w:tcPr>
          <w:p w:rsidR="000119F7" w:rsidRDefault="00045F70" w:rsidP="00F76DD9">
            <w:pPr>
              <w:spacing w:after="120"/>
              <w:jc w:val="center"/>
              <w:cnfStyle w:val="000000100000" w:firstRow="0" w:lastRow="0" w:firstColumn="0" w:lastColumn="0" w:oddVBand="0" w:evenVBand="0" w:oddHBand="1" w:evenHBand="0" w:firstRowFirstColumn="0" w:firstRowLastColumn="0" w:lastRowFirstColumn="0" w:lastRowLastColumn="0"/>
            </w:pPr>
            <w:r>
              <w:t>- 3.211</w:t>
            </w:r>
          </w:p>
        </w:tc>
      </w:tr>
      <w:tr w:rsidR="0067262E" w:rsidTr="008605D9">
        <w:tc>
          <w:tcPr>
            <w:cnfStyle w:val="001000000000" w:firstRow="0" w:lastRow="0" w:firstColumn="1" w:lastColumn="0" w:oddVBand="0" w:evenVBand="0" w:oddHBand="0" w:evenHBand="0" w:firstRowFirstColumn="0" w:firstRowLastColumn="0" w:lastRowFirstColumn="0" w:lastRowLastColumn="0"/>
            <w:tcW w:w="1316" w:type="pct"/>
            <w:tcBorders>
              <w:top w:val="single" w:sz="8" w:space="0" w:color="4F81BD" w:themeColor="accent1"/>
              <w:left w:val="none" w:sz="0" w:space="0" w:color="auto"/>
              <w:bottom w:val="single" w:sz="8" w:space="0" w:color="4F81BD" w:themeColor="accent1"/>
              <w:right w:val="none" w:sz="0" w:space="0" w:color="auto"/>
            </w:tcBorders>
            <w:noWrap/>
            <w:vAlign w:val="center"/>
          </w:tcPr>
          <w:p w:rsidR="003B3EE0" w:rsidRPr="00CC7CC7" w:rsidRDefault="003B3EE0" w:rsidP="00E879A8">
            <w:pPr>
              <w:spacing w:after="120"/>
              <w:jc w:val="center"/>
              <w:rPr>
                <w:rFonts w:asciiTheme="minorHAnsi" w:eastAsiaTheme="minorEastAsia" w:hAnsiTheme="minorHAnsi"/>
              </w:rPr>
            </w:pPr>
            <w:r w:rsidRPr="00CC7CC7">
              <w:rPr>
                <w:rFonts w:asciiTheme="minorHAnsi" w:eastAsiaTheme="minorEastAsia" w:hAnsiTheme="minorHAnsi"/>
              </w:rPr>
              <w:t>9</w:t>
            </w:r>
            <w:r w:rsidR="00E879A8">
              <w:rPr>
                <w:rFonts w:asciiTheme="minorHAnsi" w:eastAsiaTheme="minorEastAsia" w:hAnsiTheme="minorHAnsi"/>
              </w:rPr>
              <w:t>2211</w:t>
            </w:r>
          </w:p>
        </w:tc>
        <w:tc>
          <w:tcPr>
            <w:tcW w:w="1664" w:type="pct"/>
            <w:vAlign w:val="center"/>
          </w:tcPr>
          <w:p w:rsidR="003B3EE0" w:rsidRPr="00CC7CC7" w:rsidRDefault="00C37E2D"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Višak prihoda poslovanja AOO</w:t>
            </w:r>
          </w:p>
        </w:tc>
        <w:tc>
          <w:tcPr>
            <w:tcW w:w="589" w:type="pct"/>
            <w:tcBorders>
              <w:top w:val="single" w:sz="6" w:space="0" w:color="4F81BD" w:themeColor="accent1"/>
            </w:tcBorders>
            <w:vAlign w:val="center"/>
          </w:tcPr>
          <w:p w:rsidR="003B3EE0" w:rsidRPr="00CC7CC7" w:rsidRDefault="00C37E2D"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0</w:t>
            </w:r>
          </w:p>
        </w:tc>
        <w:tc>
          <w:tcPr>
            <w:tcW w:w="830" w:type="pct"/>
            <w:tcBorders>
              <w:top w:val="single" w:sz="6" w:space="0" w:color="4F81BD" w:themeColor="accent1"/>
            </w:tcBorders>
            <w:vAlign w:val="center"/>
          </w:tcPr>
          <w:p w:rsidR="003B3EE0" w:rsidRPr="00CC7CC7" w:rsidRDefault="00E879A8" w:rsidP="00E879A8">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61</w:t>
            </w:r>
          </w:p>
        </w:tc>
        <w:tc>
          <w:tcPr>
            <w:tcW w:w="601" w:type="pct"/>
            <w:vAlign w:val="center"/>
          </w:tcPr>
          <w:p w:rsidR="003B3EE0" w:rsidRPr="00CC7CC7" w:rsidRDefault="00E879A8" w:rsidP="00BA5271">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61</w:t>
            </w:r>
          </w:p>
        </w:tc>
      </w:tr>
      <w:tr w:rsidR="00504ECD" w:rsidTr="00860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pct"/>
            <w:tcBorders>
              <w:top w:val="single" w:sz="8" w:space="0" w:color="4F81BD" w:themeColor="accent1"/>
              <w:left w:val="single" w:sz="8" w:space="0" w:color="4F81BD" w:themeColor="accent1"/>
              <w:bottom w:val="single" w:sz="8" w:space="0" w:color="4F81BD" w:themeColor="accent1"/>
            </w:tcBorders>
            <w:noWrap/>
            <w:vAlign w:val="center"/>
          </w:tcPr>
          <w:p w:rsidR="00ED616B" w:rsidRPr="00CC7CC7" w:rsidRDefault="00E879A8" w:rsidP="0025530A">
            <w:pPr>
              <w:spacing w:after="120"/>
              <w:jc w:val="center"/>
            </w:pPr>
            <w:r>
              <w:t>92211</w:t>
            </w:r>
          </w:p>
        </w:tc>
        <w:tc>
          <w:tcPr>
            <w:tcW w:w="1664" w:type="pct"/>
            <w:vAlign w:val="center"/>
          </w:tcPr>
          <w:p w:rsidR="008605D9" w:rsidRPr="00CC7CC7" w:rsidRDefault="00E879A8" w:rsidP="0025530A">
            <w:pPr>
              <w:spacing w:after="120"/>
              <w:jc w:val="center"/>
              <w:cnfStyle w:val="000000100000" w:firstRow="0" w:lastRow="0" w:firstColumn="0" w:lastColumn="0" w:oddVBand="0" w:evenVBand="0" w:oddHBand="1" w:evenHBand="0" w:firstRowFirstColumn="0" w:firstRowLastColumn="0" w:lastRowFirstColumn="0" w:lastRowLastColumn="0"/>
            </w:pPr>
            <w:r>
              <w:t>Višak prihoda poslovanja Agencija za plaćanje u poljoprivredi</w:t>
            </w:r>
          </w:p>
        </w:tc>
        <w:tc>
          <w:tcPr>
            <w:tcW w:w="589" w:type="pct"/>
            <w:tcBorders>
              <w:bottom w:val="single" w:sz="4" w:space="0" w:color="4F81BD" w:themeColor="accent1"/>
            </w:tcBorders>
            <w:vAlign w:val="center"/>
          </w:tcPr>
          <w:p w:rsidR="00ED616B" w:rsidRDefault="00E879A8" w:rsidP="0025530A">
            <w:pPr>
              <w:spacing w:after="120"/>
              <w:jc w:val="center"/>
              <w:cnfStyle w:val="000000100000" w:firstRow="0" w:lastRow="0" w:firstColumn="0" w:lastColumn="0" w:oddVBand="0" w:evenVBand="0" w:oddHBand="1" w:evenHBand="0" w:firstRowFirstColumn="0" w:firstRowLastColumn="0" w:lastRowFirstColumn="0" w:lastRowLastColumn="0"/>
            </w:pPr>
            <w:r>
              <w:t>0</w:t>
            </w:r>
          </w:p>
        </w:tc>
        <w:tc>
          <w:tcPr>
            <w:tcW w:w="830" w:type="pct"/>
            <w:tcBorders>
              <w:bottom w:val="single" w:sz="4" w:space="0" w:color="4F81BD" w:themeColor="accent1"/>
            </w:tcBorders>
            <w:vAlign w:val="center"/>
          </w:tcPr>
          <w:p w:rsidR="00ED616B" w:rsidRDefault="00E879A8" w:rsidP="0025530A">
            <w:pPr>
              <w:spacing w:after="120"/>
              <w:jc w:val="center"/>
              <w:cnfStyle w:val="000000100000" w:firstRow="0" w:lastRow="0" w:firstColumn="0" w:lastColumn="0" w:oddVBand="0" w:evenVBand="0" w:oddHBand="1" w:evenHBand="0" w:firstRowFirstColumn="0" w:firstRowLastColumn="0" w:lastRowFirstColumn="0" w:lastRowLastColumn="0"/>
            </w:pPr>
            <w:r>
              <w:t>-</w:t>
            </w:r>
            <w:r w:rsidR="00085070">
              <w:t>5.005</w:t>
            </w:r>
          </w:p>
        </w:tc>
        <w:tc>
          <w:tcPr>
            <w:tcW w:w="601" w:type="pct"/>
            <w:tcBorders>
              <w:bottom w:val="single" w:sz="4" w:space="0" w:color="4F81BD" w:themeColor="accent1"/>
            </w:tcBorders>
            <w:vAlign w:val="center"/>
          </w:tcPr>
          <w:p w:rsidR="00ED616B" w:rsidRDefault="00085070" w:rsidP="00BA5271">
            <w:pPr>
              <w:spacing w:after="120"/>
              <w:jc w:val="center"/>
              <w:cnfStyle w:val="000000100000" w:firstRow="0" w:lastRow="0" w:firstColumn="0" w:lastColumn="0" w:oddVBand="0" w:evenVBand="0" w:oddHBand="1" w:evenHBand="0" w:firstRowFirstColumn="0" w:firstRowLastColumn="0" w:lastRowFirstColumn="0" w:lastRowLastColumn="0"/>
            </w:pPr>
            <w:r>
              <w:t>-5.005</w:t>
            </w:r>
          </w:p>
        </w:tc>
      </w:tr>
      <w:tr w:rsidR="00504ECD" w:rsidTr="00504ECD">
        <w:tc>
          <w:tcPr>
            <w:cnfStyle w:val="001000000000" w:firstRow="0" w:lastRow="0" w:firstColumn="1" w:lastColumn="0" w:oddVBand="0" w:evenVBand="0" w:oddHBand="0" w:evenHBand="0" w:firstRowFirstColumn="0" w:firstRowLastColumn="0" w:lastRowFirstColumn="0" w:lastRowLastColumn="0"/>
            <w:tcW w:w="1316"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noWrap/>
            <w:vAlign w:val="center"/>
          </w:tcPr>
          <w:p w:rsidR="00504ECD" w:rsidRDefault="008605D9" w:rsidP="00B21DD6">
            <w:pPr>
              <w:spacing w:after="120"/>
              <w:jc w:val="center"/>
            </w:pPr>
            <w:r>
              <w:t>92221</w:t>
            </w:r>
          </w:p>
        </w:tc>
        <w:tc>
          <w:tcPr>
            <w:tcW w:w="1664" w:type="pct"/>
            <w:tcBorders>
              <w:left w:val="single" w:sz="6" w:space="0" w:color="4F81BD" w:themeColor="accent1"/>
              <w:right w:val="single" w:sz="4" w:space="0" w:color="4F81BD" w:themeColor="accent1"/>
            </w:tcBorders>
            <w:vAlign w:val="center"/>
          </w:tcPr>
          <w:p w:rsidR="00504ECD" w:rsidRDefault="008605D9" w:rsidP="0025530A">
            <w:pPr>
              <w:spacing w:after="120"/>
              <w:jc w:val="center"/>
              <w:cnfStyle w:val="000000000000" w:firstRow="0" w:lastRow="0" w:firstColumn="0" w:lastColumn="0" w:oddVBand="0" w:evenVBand="0" w:oddHBand="0" w:evenHBand="0" w:firstRowFirstColumn="0" w:firstRowLastColumn="0" w:lastRowFirstColumn="0" w:lastRowLastColumn="0"/>
            </w:pPr>
            <w:r w:rsidRPr="00CC7CC7">
              <w:rPr>
                <w:rFonts w:asciiTheme="minorHAnsi" w:eastAsiaTheme="minorEastAsia" w:hAnsiTheme="minorHAnsi"/>
              </w:rPr>
              <w:t xml:space="preserve">Manjak </w:t>
            </w:r>
            <w:r w:rsidRPr="00CC7CC7">
              <w:rPr>
                <w:rFonts w:asciiTheme="minorHAnsi" w:eastAsiaTheme="minorEastAsia" w:hAnsiTheme="minorHAnsi" w:cstheme="minorBidi"/>
                <w:color w:val="auto"/>
              </w:rPr>
              <w:t>prihoda</w:t>
            </w:r>
            <w:r w:rsidRPr="00CC7CC7">
              <w:rPr>
                <w:rFonts w:asciiTheme="minorHAnsi" w:eastAsiaTheme="minorEastAsia" w:hAnsiTheme="minorHAnsi"/>
              </w:rPr>
              <w:t xml:space="preserve"> p</w:t>
            </w:r>
            <w:r w:rsidRPr="00CC7CC7">
              <w:rPr>
                <w:rFonts w:asciiTheme="minorHAnsi" w:eastAsiaTheme="minorEastAsia" w:hAnsiTheme="minorHAnsi" w:cstheme="minorBidi"/>
                <w:color w:val="auto"/>
              </w:rPr>
              <w:t>o</w:t>
            </w:r>
            <w:r w:rsidRPr="00CC7CC7">
              <w:rPr>
                <w:rFonts w:asciiTheme="minorHAnsi" w:eastAsiaTheme="minorEastAsia" w:hAnsiTheme="minorHAnsi"/>
              </w:rPr>
              <w:t>slovanja Županija</w:t>
            </w:r>
          </w:p>
        </w:tc>
        <w:tc>
          <w:tcPr>
            <w:tcW w:w="589" w:type="pct"/>
            <w:tcBorders>
              <w:top w:val="single" w:sz="4" w:space="0" w:color="4F81BD" w:themeColor="accent1"/>
              <w:left w:val="single" w:sz="4" w:space="0" w:color="4F81BD" w:themeColor="accent1"/>
              <w:bottom w:val="single" w:sz="4" w:space="0" w:color="4F81BD" w:themeColor="accent1"/>
              <w:right w:val="single" w:sz="6" w:space="0" w:color="4F81BD" w:themeColor="accent1"/>
            </w:tcBorders>
            <w:vAlign w:val="center"/>
          </w:tcPr>
          <w:p w:rsidR="00504ECD" w:rsidRDefault="008605D9" w:rsidP="008605D9">
            <w:pPr>
              <w:spacing w:after="120"/>
              <w:jc w:val="center"/>
              <w:cnfStyle w:val="000000000000" w:firstRow="0" w:lastRow="0" w:firstColumn="0" w:lastColumn="0" w:oddVBand="0" w:evenVBand="0" w:oddHBand="0" w:evenHBand="0" w:firstRowFirstColumn="0" w:firstRowLastColumn="0" w:lastRowFirstColumn="0" w:lastRowLastColumn="0"/>
            </w:pPr>
            <w:r>
              <w:t>-20.772</w:t>
            </w:r>
          </w:p>
        </w:tc>
        <w:tc>
          <w:tcPr>
            <w:tcW w:w="830" w:type="pct"/>
            <w:tcBorders>
              <w:top w:val="single" w:sz="4" w:space="0" w:color="4F81BD" w:themeColor="accent1"/>
              <w:left w:val="single" w:sz="6" w:space="0" w:color="4F81BD" w:themeColor="accent1"/>
              <w:bottom w:val="single" w:sz="4" w:space="0" w:color="4F81BD" w:themeColor="accent1"/>
              <w:right w:val="single" w:sz="6" w:space="0" w:color="4F81BD" w:themeColor="accent1"/>
            </w:tcBorders>
            <w:vAlign w:val="center"/>
          </w:tcPr>
          <w:p w:rsidR="00504ECD" w:rsidRDefault="00011290" w:rsidP="00D1661A">
            <w:pPr>
              <w:spacing w:after="120"/>
              <w:jc w:val="center"/>
              <w:cnfStyle w:val="000000000000" w:firstRow="0" w:lastRow="0" w:firstColumn="0" w:lastColumn="0" w:oddVBand="0" w:evenVBand="0" w:oddHBand="0" w:evenHBand="0" w:firstRowFirstColumn="0" w:firstRowLastColumn="0" w:lastRowFirstColumn="0" w:lastRowLastColumn="0"/>
            </w:pPr>
            <w:r>
              <w:t>-44.384</w:t>
            </w:r>
          </w:p>
        </w:tc>
        <w:tc>
          <w:tcPr>
            <w:tcW w:w="601" w:type="pct"/>
            <w:tcBorders>
              <w:top w:val="single" w:sz="4" w:space="0" w:color="4F81BD" w:themeColor="accent1"/>
              <w:left w:val="single" w:sz="6" w:space="0" w:color="4F81BD" w:themeColor="accent1"/>
              <w:bottom w:val="single" w:sz="4" w:space="0" w:color="4F81BD" w:themeColor="accent1"/>
            </w:tcBorders>
            <w:vAlign w:val="center"/>
          </w:tcPr>
          <w:p w:rsidR="00504ECD" w:rsidRDefault="007A46AA" w:rsidP="00D1661A">
            <w:pPr>
              <w:spacing w:after="120"/>
              <w:jc w:val="center"/>
              <w:cnfStyle w:val="000000000000" w:firstRow="0" w:lastRow="0" w:firstColumn="0" w:lastColumn="0" w:oddVBand="0" w:evenVBand="0" w:oddHBand="0" w:evenHBand="0" w:firstRowFirstColumn="0" w:firstRowLastColumn="0" w:lastRowFirstColumn="0" w:lastRowLastColumn="0"/>
            </w:pPr>
            <w:r>
              <w:t>-65.156</w:t>
            </w:r>
          </w:p>
        </w:tc>
      </w:tr>
      <w:tr w:rsidR="00504ECD" w:rsidTr="00504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noWrap/>
            <w:vAlign w:val="center"/>
          </w:tcPr>
          <w:p w:rsidR="00504ECD" w:rsidRDefault="008605D9" w:rsidP="00B21DD6">
            <w:pPr>
              <w:spacing w:after="120"/>
              <w:jc w:val="center"/>
            </w:pPr>
            <w:r>
              <w:t>92221</w:t>
            </w:r>
          </w:p>
        </w:tc>
        <w:tc>
          <w:tcPr>
            <w:tcW w:w="1664" w:type="pct"/>
            <w:tcBorders>
              <w:left w:val="single" w:sz="6" w:space="0" w:color="4F81BD" w:themeColor="accent1"/>
              <w:right w:val="single" w:sz="4" w:space="0" w:color="4F81BD" w:themeColor="accent1"/>
            </w:tcBorders>
            <w:vAlign w:val="center"/>
          </w:tcPr>
          <w:p w:rsidR="008605D9" w:rsidRDefault="008605D9" w:rsidP="008605D9">
            <w:pPr>
              <w:spacing w:after="120"/>
              <w:jc w:val="center"/>
              <w:cnfStyle w:val="000000100000" w:firstRow="0" w:lastRow="0" w:firstColumn="0" w:lastColumn="0" w:oddVBand="0" w:evenVBand="0" w:oddHBand="1" w:evenHBand="0" w:firstRowFirstColumn="0" w:firstRowLastColumn="0" w:lastRowFirstColumn="0" w:lastRowLastColumn="0"/>
            </w:pPr>
            <w:r>
              <w:t>Manjak prihoda poslovanja</w:t>
            </w:r>
          </w:p>
          <w:p w:rsidR="00504ECD" w:rsidRDefault="008605D9" w:rsidP="008605D9">
            <w:pPr>
              <w:spacing w:after="120"/>
              <w:jc w:val="center"/>
              <w:cnfStyle w:val="000000100000" w:firstRow="0" w:lastRow="0" w:firstColumn="0" w:lastColumn="0" w:oddVBand="0" w:evenVBand="0" w:oddHBand="1" w:evenHBand="0" w:firstRowFirstColumn="0" w:firstRowLastColumn="0" w:lastRowFirstColumn="0" w:lastRowLastColumn="0"/>
            </w:pPr>
            <w:r>
              <w:t>Ministarstvo</w:t>
            </w:r>
          </w:p>
        </w:tc>
        <w:tc>
          <w:tcPr>
            <w:tcW w:w="589" w:type="pct"/>
            <w:tcBorders>
              <w:top w:val="single" w:sz="4" w:space="0" w:color="4F81BD" w:themeColor="accent1"/>
              <w:left w:val="single" w:sz="4" w:space="0" w:color="4F81BD" w:themeColor="accent1"/>
              <w:bottom w:val="single" w:sz="4" w:space="0" w:color="4F81BD" w:themeColor="accent1"/>
              <w:right w:val="single" w:sz="6" w:space="0" w:color="4F81BD" w:themeColor="accent1"/>
            </w:tcBorders>
            <w:vAlign w:val="center"/>
          </w:tcPr>
          <w:p w:rsidR="00504ECD" w:rsidRDefault="008605D9" w:rsidP="0025530A">
            <w:pPr>
              <w:spacing w:after="120"/>
              <w:jc w:val="center"/>
              <w:cnfStyle w:val="000000100000" w:firstRow="0" w:lastRow="0" w:firstColumn="0" w:lastColumn="0" w:oddVBand="0" w:evenVBand="0" w:oddHBand="1" w:evenHBand="0" w:firstRowFirstColumn="0" w:firstRowLastColumn="0" w:lastRowFirstColumn="0" w:lastRowLastColumn="0"/>
            </w:pPr>
            <w:r>
              <w:t>-20.291</w:t>
            </w:r>
          </w:p>
        </w:tc>
        <w:tc>
          <w:tcPr>
            <w:tcW w:w="830" w:type="pct"/>
            <w:tcBorders>
              <w:top w:val="single" w:sz="4" w:space="0" w:color="4F81BD" w:themeColor="accent1"/>
              <w:left w:val="single" w:sz="6" w:space="0" w:color="4F81BD" w:themeColor="accent1"/>
              <w:bottom w:val="single" w:sz="4" w:space="0" w:color="4F81BD" w:themeColor="accent1"/>
              <w:right w:val="single" w:sz="6" w:space="0" w:color="4F81BD" w:themeColor="accent1"/>
            </w:tcBorders>
            <w:vAlign w:val="center"/>
          </w:tcPr>
          <w:p w:rsidR="00504ECD" w:rsidRDefault="008605D9" w:rsidP="00D1661A">
            <w:pPr>
              <w:spacing w:after="120"/>
              <w:jc w:val="center"/>
              <w:cnfStyle w:val="000000100000" w:firstRow="0" w:lastRow="0" w:firstColumn="0" w:lastColumn="0" w:oddVBand="0" w:evenVBand="0" w:oddHBand="1" w:evenHBand="0" w:firstRowFirstColumn="0" w:firstRowLastColumn="0" w:lastRowFirstColumn="0" w:lastRowLastColumn="0"/>
            </w:pPr>
            <w:r>
              <w:t>3.697</w:t>
            </w:r>
          </w:p>
        </w:tc>
        <w:tc>
          <w:tcPr>
            <w:tcW w:w="601" w:type="pct"/>
            <w:tcBorders>
              <w:top w:val="single" w:sz="4" w:space="0" w:color="4F81BD" w:themeColor="accent1"/>
              <w:left w:val="single" w:sz="6" w:space="0" w:color="4F81BD" w:themeColor="accent1"/>
              <w:bottom w:val="single" w:sz="4" w:space="0" w:color="4F81BD" w:themeColor="accent1"/>
            </w:tcBorders>
            <w:vAlign w:val="center"/>
          </w:tcPr>
          <w:p w:rsidR="00504ECD" w:rsidRDefault="008605D9" w:rsidP="00D1661A">
            <w:pPr>
              <w:spacing w:after="120"/>
              <w:jc w:val="center"/>
              <w:cnfStyle w:val="000000100000" w:firstRow="0" w:lastRow="0" w:firstColumn="0" w:lastColumn="0" w:oddVBand="0" w:evenVBand="0" w:oddHBand="1" w:evenHBand="0" w:firstRowFirstColumn="0" w:firstRowLastColumn="0" w:lastRowFirstColumn="0" w:lastRowLastColumn="0"/>
            </w:pPr>
            <w:r>
              <w:t>-16.594</w:t>
            </w:r>
          </w:p>
        </w:tc>
      </w:tr>
      <w:tr w:rsidR="00504ECD" w:rsidTr="00504ECD">
        <w:tc>
          <w:tcPr>
            <w:cnfStyle w:val="001000000000" w:firstRow="0" w:lastRow="0" w:firstColumn="1" w:lastColumn="0" w:oddVBand="0" w:evenVBand="0" w:oddHBand="0" w:evenHBand="0" w:firstRowFirstColumn="0" w:firstRowLastColumn="0" w:lastRowFirstColumn="0" w:lastRowLastColumn="0"/>
            <w:tcW w:w="1316"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noWrap/>
            <w:vAlign w:val="center"/>
          </w:tcPr>
          <w:p w:rsidR="00504ECD" w:rsidRDefault="008605D9" w:rsidP="00B21DD6">
            <w:pPr>
              <w:spacing w:after="120"/>
              <w:jc w:val="center"/>
            </w:pPr>
            <w:r>
              <w:t>92221</w:t>
            </w:r>
          </w:p>
        </w:tc>
        <w:tc>
          <w:tcPr>
            <w:tcW w:w="1664" w:type="pct"/>
            <w:tcBorders>
              <w:left w:val="single" w:sz="6" w:space="0" w:color="4F81BD" w:themeColor="accent1"/>
              <w:right w:val="single" w:sz="4" w:space="0" w:color="4F81BD" w:themeColor="accent1"/>
            </w:tcBorders>
            <w:vAlign w:val="center"/>
          </w:tcPr>
          <w:p w:rsidR="008605D9" w:rsidRDefault="008605D9" w:rsidP="008605D9">
            <w:pPr>
              <w:spacing w:after="120"/>
              <w:jc w:val="center"/>
              <w:cnfStyle w:val="000000000000" w:firstRow="0" w:lastRow="0" w:firstColumn="0" w:lastColumn="0" w:oddVBand="0" w:evenVBand="0" w:oddHBand="0" w:evenHBand="0" w:firstRowFirstColumn="0" w:firstRowLastColumn="0" w:lastRowFirstColumn="0" w:lastRowLastColumn="0"/>
            </w:pPr>
            <w:r>
              <w:t>Manjak prihoda poslovanja</w:t>
            </w:r>
          </w:p>
          <w:p w:rsidR="00504ECD" w:rsidRDefault="008605D9" w:rsidP="008605D9">
            <w:pPr>
              <w:spacing w:after="120"/>
              <w:jc w:val="center"/>
              <w:cnfStyle w:val="000000000000" w:firstRow="0" w:lastRow="0" w:firstColumn="0" w:lastColumn="0" w:oddVBand="0" w:evenVBand="0" w:oddHBand="0" w:evenHBand="0" w:firstRowFirstColumn="0" w:firstRowLastColumn="0" w:lastRowFirstColumn="0" w:lastRowLastColumn="0"/>
            </w:pPr>
            <w:r>
              <w:t>Općina Otok</w:t>
            </w:r>
          </w:p>
        </w:tc>
        <w:tc>
          <w:tcPr>
            <w:tcW w:w="589" w:type="pct"/>
            <w:tcBorders>
              <w:top w:val="single" w:sz="4" w:space="0" w:color="4F81BD" w:themeColor="accent1"/>
              <w:left w:val="single" w:sz="4" w:space="0" w:color="4F81BD" w:themeColor="accent1"/>
              <w:bottom w:val="single" w:sz="4" w:space="0" w:color="4F81BD" w:themeColor="accent1"/>
              <w:right w:val="single" w:sz="6" w:space="0" w:color="4F81BD" w:themeColor="accent1"/>
            </w:tcBorders>
            <w:vAlign w:val="center"/>
          </w:tcPr>
          <w:p w:rsidR="00504ECD" w:rsidRDefault="008605D9" w:rsidP="0025530A">
            <w:pPr>
              <w:spacing w:after="120"/>
              <w:jc w:val="center"/>
              <w:cnfStyle w:val="000000000000" w:firstRow="0" w:lastRow="0" w:firstColumn="0" w:lastColumn="0" w:oddVBand="0" w:evenVBand="0" w:oddHBand="0" w:evenHBand="0" w:firstRowFirstColumn="0" w:firstRowLastColumn="0" w:lastRowFirstColumn="0" w:lastRowLastColumn="0"/>
            </w:pPr>
            <w:r>
              <w:t>-1.611</w:t>
            </w:r>
          </w:p>
        </w:tc>
        <w:tc>
          <w:tcPr>
            <w:tcW w:w="830" w:type="pct"/>
            <w:tcBorders>
              <w:top w:val="single" w:sz="4" w:space="0" w:color="4F81BD" w:themeColor="accent1"/>
              <w:left w:val="single" w:sz="6" w:space="0" w:color="4F81BD" w:themeColor="accent1"/>
              <w:bottom w:val="single" w:sz="4" w:space="0" w:color="4F81BD" w:themeColor="accent1"/>
              <w:right w:val="single" w:sz="6" w:space="0" w:color="4F81BD" w:themeColor="accent1"/>
            </w:tcBorders>
            <w:vAlign w:val="center"/>
          </w:tcPr>
          <w:p w:rsidR="00504ECD" w:rsidRDefault="008605D9" w:rsidP="00D1661A">
            <w:pPr>
              <w:spacing w:after="120"/>
              <w:jc w:val="center"/>
              <w:cnfStyle w:val="000000000000" w:firstRow="0" w:lastRow="0" w:firstColumn="0" w:lastColumn="0" w:oddVBand="0" w:evenVBand="0" w:oddHBand="0" w:evenHBand="0" w:firstRowFirstColumn="0" w:firstRowLastColumn="0" w:lastRowFirstColumn="0" w:lastRowLastColumn="0"/>
            </w:pPr>
            <w:r>
              <w:t>73</w:t>
            </w:r>
          </w:p>
        </w:tc>
        <w:tc>
          <w:tcPr>
            <w:tcW w:w="601" w:type="pct"/>
            <w:tcBorders>
              <w:top w:val="single" w:sz="4" w:space="0" w:color="4F81BD" w:themeColor="accent1"/>
              <w:left w:val="single" w:sz="6" w:space="0" w:color="4F81BD" w:themeColor="accent1"/>
              <w:bottom w:val="single" w:sz="4" w:space="0" w:color="4F81BD" w:themeColor="accent1"/>
            </w:tcBorders>
            <w:vAlign w:val="center"/>
          </w:tcPr>
          <w:p w:rsidR="00504ECD" w:rsidRDefault="00C37E2D" w:rsidP="00D1661A">
            <w:pPr>
              <w:spacing w:after="120"/>
              <w:jc w:val="center"/>
              <w:cnfStyle w:val="000000000000" w:firstRow="0" w:lastRow="0" w:firstColumn="0" w:lastColumn="0" w:oddVBand="0" w:evenVBand="0" w:oddHBand="0" w:evenHBand="0" w:firstRowFirstColumn="0" w:firstRowLastColumn="0" w:lastRowFirstColumn="0" w:lastRowLastColumn="0"/>
            </w:pPr>
            <w:r>
              <w:t>-</w:t>
            </w:r>
            <w:r w:rsidR="008605D9">
              <w:t>1.538</w:t>
            </w:r>
          </w:p>
        </w:tc>
      </w:tr>
      <w:tr w:rsidR="00E879A8" w:rsidTr="00504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noWrap/>
            <w:vAlign w:val="center"/>
          </w:tcPr>
          <w:p w:rsidR="00E879A8" w:rsidRPr="00E879A8" w:rsidRDefault="00E879A8" w:rsidP="00B21DD6">
            <w:pPr>
              <w:spacing w:after="120"/>
              <w:jc w:val="center"/>
              <w:rPr>
                <w:b/>
              </w:rPr>
            </w:pPr>
            <w:r w:rsidRPr="00E879A8">
              <w:rPr>
                <w:b/>
              </w:rPr>
              <w:t>922</w:t>
            </w:r>
          </w:p>
        </w:tc>
        <w:tc>
          <w:tcPr>
            <w:tcW w:w="1664" w:type="pct"/>
            <w:tcBorders>
              <w:left w:val="single" w:sz="6" w:space="0" w:color="4F81BD" w:themeColor="accent1"/>
              <w:right w:val="single" w:sz="4" w:space="0" w:color="4F81BD" w:themeColor="accent1"/>
            </w:tcBorders>
            <w:vAlign w:val="center"/>
          </w:tcPr>
          <w:p w:rsidR="00E879A8" w:rsidRPr="00E879A8" w:rsidRDefault="0052650B" w:rsidP="008605D9">
            <w:pPr>
              <w:spacing w:after="120"/>
              <w:jc w:val="center"/>
              <w:cnfStyle w:val="000000100000" w:firstRow="0" w:lastRow="0" w:firstColumn="0" w:lastColumn="0" w:oddVBand="0" w:evenVBand="0" w:oddHBand="1" w:evenHBand="0" w:firstRowFirstColumn="0" w:firstRowLastColumn="0" w:lastRowFirstColumn="0" w:lastRowLastColumn="0"/>
              <w:rPr>
                <w:b/>
              </w:rPr>
            </w:pPr>
            <w:r>
              <w:rPr>
                <w:b/>
              </w:rPr>
              <w:t>Manjak prihoda poslovanja 2017.</w:t>
            </w:r>
          </w:p>
        </w:tc>
        <w:tc>
          <w:tcPr>
            <w:tcW w:w="589" w:type="pct"/>
            <w:tcBorders>
              <w:top w:val="single" w:sz="4" w:space="0" w:color="4F81BD" w:themeColor="accent1"/>
              <w:left w:val="single" w:sz="4" w:space="0" w:color="4F81BD" w:themeColor="accent1"/>
              <w:bottom w:val="single" w:sz="4" w:space="0" w:color="4F81BD" w:themeColor="accent1"/>
              <w:right w:val="single" w:sz="6" w:space="0" w:color="4F81BD" w:themeColor="accent1"/>
            </w:tcBorders>
            <w:vAlign w:val="center"/>
          </w:tcPr>
          <w:p w:rsidR="00E879A8" w:rsidRPr="00E879A8" w:rsidRDefault="00E879A8" w:rsidP="0025530A">
            <w:pPr>
              <w:spacing w:after="120"/>
              <w:jc w:val="center"/>
              <w:cnfStyle w:val="000000100000" w:firstRow="0" w:lastRow="0" w:firstColumn="0" w:lastColumn="0" w:oddVBand="0" w:evenVBand="0" w:oddHBand="1" w:evenHBand="0" w:firstRowFirstColumn="0" w:firstRowLastColumn="0" w:lastRowFirstColumn="0" w:lastRowLastColumn="0"/>
              <w:rPr>
                <w:b/>
              </w:rPr>
            </w:pPr>
            <w:r w:rsidRPr="00E879A8">
              <w:rPr>
                <w:b/>
              </w:rPr>
              <w:t>5.203</w:t>
            </w:r>
          </w:p>
        </w:tc>
        <w:tc>
          <w:tcPr>
            <w:tcW w:w="830" w:type="pct"/>
            <w:tcBorders>
              <w:top w:val="single" w:sz="4" w:space="0" w:color="4F81BD" w:themeColor="accent1"/>
              <w:left w:val="single" w:sz="6" w:space="0" w:color="4F81BD" w:themeColor="accent1"/>
              <w:bottom w:val="single" w:sz="4" w:space="0" w:color="4F81BD" w:themeColor="accent1"/>
              <w:right w:val="single" w:sz="6" w:space="0" w:color="4F81BD" w:themeColor="accent1"/>
            </w:tcBorders>
            <w:vAlign w:val="center"/>
          </w:tcPr>
          <w:p w:rsidR="00E879A8" w:rsidRPr="00E879A8" w:rsidRDefault="00182183" w:rsidP="00D1661A">
            <w:pPr>
              <w:spacing w:after="120"/>
              <w:jc w:val="center"/>
              <w:cnfStyle w:val="000000100000" w:firstRow="0" w:lastRow="0" w:firstColumn="0" w:lastColumn="0" w:oddVBand="0" w:evenVBand="0" w:oddHBand="1" w:evenHBand="0" w:firstRowFirstColumn="0" w:firstRowLastColumn="0" w:lastRowFirstColumn="0" w:lastRowLastColumn="0"/>
              <w:rPr>
                <w:b/>
              </w:rPr>
            </w:pPr>
            <w:r>
              <w:rPr>
                <w:b/>
              </w:rPr>
              <w:t>-59.389</w:t>
            </w:r>
          </w:p>
        </w:tc>
        <w:tc>
          <w:tcPr>
            <w:tcW w:w="601" w:type="pct"/>
            <w:tcBorders>
              <w:top w:val="single" w:sz="4" w:space="0" w:color="4F81BD" w:themeColor="accent1"/>
              <w:left w:val="single" w:sz="6" w:space="0" w:color="4F81BD" w:themeColor="accent1"/>
              <w:bottom w:val="single" w:sz="4" w:space="0" w:color="4F81BD" w:themeColor="accent1"/>
            </w:tcBorders>
            <w:vAlign w:val="center"/>
          </w:tcPr>
          <w:p w:rsidR="00E879A8" w:rsidRPr="00E879A8" w:rsidRDefault="00011290" w:rsidP="00F04128">
            <w:pPr>
              <w:spacing w:after="120"/>
              <w:cnfStyle w:val="000000100000" w:firstRow="0" w:lastRow="0" w:firstColumn="0" w:lastColumn="0" w:oddVBand="0" w:evenVBand="0" w:oddHBand="1" w:evenHBand="0" w:firstRowFirstColumn="0" w:firstRowLastColumn="0" w:lastRowFirstColumn="0" w:lastRowLastColumn="0"/>
              <w:rPr>
                <w:b/>
              </w:rPr>
            </w:pPr>
            <w:r>
              <w:rPr>
                <w:b/>
              </w:rPr>
              <w:t>-</w:t>
            </w:r>
            <w:r w:rsidR="00182183">
              <w:rPr>
                <w:b/>
              </w:rPr>
              <w:t>54.186</w:t>
            </w:r>
          </w:p>
        </w:tc>
      </w:tr>
      <w:tr w:rsidR="00504ECD" w:rsidTr="00504ECD">
        <w:tc>
          <w:tcPr>
            <w:cnfStyle w:val="001000000000" w:firstRow="0" w:lastRow="0" w:firstColumn="1" w:lastColumn="0" w:oddVBand="0" w:evenVBand="0" w:oddHBand="0" w:evenHBand="0" w:firstRowFirstColumn="0" w:firstRowLastColumn="0" w:lastRowFirstColumn="0" w:lastRowLastColumn="0"/>
            <w:tcW w:w="1316"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noWrap/>
            <w:vAlign w:val="center"/>
          </w:tcPr>
          <w:p w:rsidR="00504ECD" w:rsidRDefault="00011290" w:rsidP="00B21DD6">
            <w:pPr>
              <w:spacing w:after="120"/>
              <w:jc w:val="center"/>
            </w:pPr>
            <w:r>
              <w:lastRenderedPageBreak/>
              <w:t>92222</w:t>
            </w:r>
          </w:p>
        </w:tc>
        <w:tc>
          <w:tcPr>
            <w:tcW w:w="1664" w:type="pct"/>
            <w:tcBorders>
              <w:left w:val="single" w:sz="6" w:space="0" w:color="4F81BD" w:themeColor="accent1"/>
              <w:right w:val="single" w:sz="4" w:space="0" w:color="4F81BD" w:themeColor="accent1"/>
            </w:tcBorders>
            <w:vAlign w:val="center"/>
          </w:tcPr>
          <w:p w:rsidR="00504ECD" w:rsidRDefault="008605D9" w:rsidP="0025530A">
            <w:pPr>
              <w:spacing w:after="120"/>
              <w:jc w:val="center"/>
              <w:cnfStyle w:val="000000000000" w:firstRow="0" w:lastRow="0" w:firstColumn="0" w:lastColumn="0" w:oddVBand="0" w:evenVBand="0" w:oddHBand="0" w:evenHBand="0" w:firstRowFirstColumn="0" w:firstRowLastColumn="0" w:lastRowFirstColumn="0" w:lastRowLastColumn="0"/>
            </w:pPr>
            <w:r>
              <w:t>Višak prihoda od nefinancijske imovine Odluka o preraspodjeli viška 2016.godine</w:t>
            </w:r>
            <w:r w:rsidR="00011290">
              <w:t xml:space="preserve"> vlastita sredstva</w:t>
            </w:r>
          </w:p>
        </w:tc>
        <w:tc>
          <w:tcPr>
            <w:tcW w:w="589" w:type="pct"/>
            <w:tcBorders>
              <w:top w:val="single" w:sz="4" w:space="0" w:color="4F81BD" w:themeColor="accent1"/>
              <w:left w:val="single" w:sz="4" w:space="0" w:color="4F81BD" w:themeColor="accent1"/>
              <w:bottom w:val="single" w:sz="4" w:space="0" w:color="4F81BD" w:themeColor="accent1"/>
              <w:right w:val="single" w:sz="6" w:space="0" w:color="4F81BD" w:themeColor="accent1"/>
            </w:tcBorders>
            <w:vAlign w:val="center"/>
          </w:tcPr>
          <w:p w:rsidR="00504ECD" w:rsidRDefault="008605D9" w:rsidP="0025530A">
            <w:pPr>
              <w:spacing w:after="120"/>
              <w:jc w:val="center"/>
              <w:cnfStyle w:val="000000000000" w:firstRow="0" w:lastRow="0" w:firstColumn="0" w:lastColumn="0" w:oddVBand="0" w:evenVBand="0" w:oddHBand="0" w:evenHBand="0" w:firstRowFirstColumn="0" w:firstRowLastColumn="0" w:lastRowFirstColumn="0" w:lastRowLastColumn="0"/>
            </w:pPr>
            <w:r>
              <w:t>11.681</w:t>
            </w:r>
          </w:p>
        </w:tc>
        <w:tc>
          <w:tcPr>
            <w:tcW w:w="830" w:type="pct"/>
            <w:tcBorders>
              <w:top w:val="single" w:sz="4" w:space="0" w:color="4F81BD" w:themeColor="accent1"/>
              <w:left w:val="single" w:sz="6" w:space="0" w:color="4F81BD" w:themeColor="accent1"/>
              <w:bottom w:val="single" w:sz="4" w:space="0" w:color="4F81BD" w:themeColor="accent1"/>
              <w:right w:val="single" w:sz="6" w:space="0" w:color="4F81BD" w:themeColor="accent1"/>
            </w:tcBorders>
            <w:vAlign w:val="center"/>
          </w:tcPr>
          <w:p w:rsidR="00504ECD" w:rsidRDefault="00182183" w:rsidP="00D1661A">
            <w:pPr>
              <w:spacing w:after="120"/>
              <w:jc w:val="center"/>
              <w:cnfStyle w:val="000000000000" w:firstRow="0" w:lastRow="0" w:firstColumn="0" w:lastColumn="0" w:oddVBand="0" w:evenVBand="0" w:oddHBand="0" w:evenHBand="0" w:firstRowFirstColumn="0" w:firstRowLastColumn="0" w:lastRowFirstColumn="0" w:lastRowLastColumn="0"/>
            </w:pPr>
            <w:r>
              <w:t>-8.700</w:t>
            </w:r>
          </w:p>
        </w:tc>
        <w:tc>
          <w:tcPr>
            <w:tcW w:w="601" w:type="pct"/>
            <w:tcBorders>
              <w:top w:val="single" w:sz="4" w:space="0" w:color="4F81BD" w:themeColor="accent1"/>
              <w:left w:val="single" w:sz="6" w:space="0" w:color="4F81BD" w:themeColor="accent1"/>
              <w:bottom w:val="single" w:sz="4" w:space="0" w:color="4F81BD" w:themeColor="accent1"/>
            </w:tcBorders>
            <w:vAlign w:val="center"/>
          </w:tcPr>
          <w:p w:rsidR="00504ECD" w:rsidRDefault="00182183" w:rsidP="00D1661A">
            <w:pPr>
              <w:spacing w:after="120"/>
              <w:jc w:val="center"/>
              <w:cnfStyle w:val="000000000000" w:firstRow="0" w:lastRow="0" w:firstColumn="0" w:lastColumn="0" w:oddVBand="0" w:evenVBand="0" w:oddHBand="0" w:evenHBand="0" w:firstRowFirstColumn="0" w:firstRowLastColumn="0" w:lastRowFirstColumn="0" w:lastRowLastColumn="0"/>
            </w:pPr>
            <w:r>
              <w:t>-8.700</w:t>
            </w:r>
          </w:p>
        </w:tc>
      </w:tr>
      <w:tr w:rsidR="0050405B" w:rsidTr="00504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noWrap/>
            <w:vAlign w:val="center"/>
          </w:tcPr>
          <w:p w:rsidR="0050405B" w:rsidRPr="00011290" w:rsidRDefault="00011290" w:rsidP="00B21DD6">
            <w:pPr>
              <w:spacing w:after="120"/>
              <w:jc w:val="center"/>
            </w:pPr>
            <w:r w:rsidRPr="00011290">
              <w:t>92222</w:t>
            </w:r>
          </w:p>
        </w:tc>
        <w:tc>
          <w:tcPr>
            <w:tcW w:w="1664" w:type="pct"/>
            <w:tcBorders>
              <w:left w:val="single" w:sz="6" w:space="0" w:color="4F81BD" w:themeColor="accent1"/>
              <w:right w:val="single" w:sz="4" w:space="0" w:color="4F81BD" w:themeColor="accent1"/>
            </w:tcBorders>
            <w:vAlign w:val="center"/>
          </w:tcPr>
          <w:p w:rsidR="0050405B" w:rsidRPr="00011290" w:rsidRDefault="0050405B" w:rsidP="0025530A">
            <w:pPr>
              <w:spacing w:after="120"/>
              <w:jc w:val="center"/>
              <w:cnfStyle w:val="000000100000" w:firstRow="0" w:lastRow="0" w:firstColumn="0" w:lastColumn="0" w:oddVBand="0" w:evenVBand="0" w:oddHBand="1" w:evenHBand="0" w:firstRowFirstColumn="0" w:firstRowLastColumn="0" w:lastRowFirstColumn="0" w:lastRowLastColumn="0"/>
            </w:pPr>
            <w:r w:rsidRPr="00011290">
              <w:t>Manjak prihoda od nefinancijske imovine 2017.</w:t>
            </w:r>
            <w:r w:rsidR="00011290">
              <w:t xml:space="preserve"> Županija</w:t>
            </w:r>
          </w:p>
        </w:tc>
        <w:tc>
          <w:tcPr>
            <w:tcW w:w="589" w:type="pct"/>
            <w:tcBorders>
              <w:top w:val="single" w:sz="4" w:space="0" w:color="4F81BD" w:themeColor="accent1"/>
              <w:left w:val="single" w:sz="4" w:space="0" w:color="4F81BD" w:themeColor="accent1"/>
              <w:bottom w:val="single" w:sz="4" w:space="0" w:color="4F81BD" w:themeColor="accent1"/>
              <w:right w:val="single" w:sz="6" w:space="0" w:color="4F81BD" w:themeColor="accent1"/>
            </w:tcBorders>
            <w:vAlign w:val="center"/>
          </w:tcPr>
          <w:p w:rsidR="0050405B" w:rsidRPr="00011290" w:rsidRDefault="00011290" w:rsidP="0025530A">
            <w:pPr>
              <w:spacing w:after="120"/>
              <w:jc w:val="center"/>
              <w:cnfStyle w:val="000000100000" w:firstRow="0" w:lastRow="0" w:firstColumn="0" w:lastColumn="0" w:oddVBand="0" w:evenVBand="0" w:oddHBand="1" w:evenHBand="0" w:firstRowFirstColumn="0" w:firstRowLastColumn="0" w:lastRowFirstColumn="0" w:lastRowLastColumn="0"/>
            </w:pPr>
            <w:r>
              <w:t>0.00</w:t>
            </w:r>
          </w:p>
        </w:tc>
        <w:tc>
          <w:tcPr>
            <w:tcW w:w="830" w:type="pct"/>
            <w:tcBorders>
              <w:top w:val="single" w:sz="4" w:space="0" w:color="4F81BD" w:themeColor="accent1"/>
              <w:left w:val="single" w:sz="6" w:space="0" w:color="4F81BD" w:themeColor="accent1"/>
              <w:bottom w:val="single" w:sz="4" w:space="0" w:color="4F81BD" w:themeColor="accent1"/>
              <w:right w:val="single" w:sz="6" w:space="0" w:color="4F81BD" w:themeColor="accent1"/>
            </w:tcBorders>
            <w:vAlign w:val="center"/>
          </w:tcPr>
          <w:p w:rsidR="0050405B" w:rsidRPr="00011290" w:rsidRDefault="00011290" w:rsidP="00D1661A">
            <w:pPr>
              <w:spacing w:after="120"/>
              <w:jc w:val="center"/>
              <w:cnfStyle w:val="000000100000" w:firstRow="0" w:lastRow="0" w:firstColumn="0" w:lastColumn="0" w:oddVBand="0" w:evenVBand="0" w:oddHBand="1" w:evenHBand="0" w:firstRowFirstColumn="0" w:firstRowLastColumn="0" w:lastRowFirstColumn="0" w:lastRowLastColumn="0"/>
            </w:pPr>
            <w:r w:rsidRPr="00011290">
              <w:t>-</w:t>
            </w:r>
            <w:r>
              <w:t>55.556</w:t>
            </w:r>
          </w:p>
        </w:tc>
        <w:tc>
          <w:tcPr>
            <w:tcW w:w="601" w:type="pct"/>
            <w:tcBorders>
              <w:top w:val="single" w:sz="4" w:space="0" w:color="4F81BD" w:themeColor="accent1"/>
              <w:left w:val="single" w:sz="6" w:space="0" w:color="4F81BD" w:themeColor="accent1"/>
              <w:bottom w:val="single" w:sz="4" w:space="0" w:color="4F81BD" w:themeColor="accent1"/>
            </w:tcBorders>
            <w:vAlign w:val="center"/>
          </w:tcPr>
          <w:p w:rsidR="0050405B" w:rsidRPr="00011290" w:rsidRDefault="00011290" w:rsidP="00D1661A">
            <w:pPr>
              <w:spacing w:after="120"/>
              <w:jc w:val="center"/>
              <w:cnfStyle w:val="000000100000" w:firstRow="0" w:lastRow="0" w:firstColumn="0" w:lastColumn="0" w:oddVBand="0" w:evenVBand="0" w:oddHBand="1" w:evenHBand="0" w:firstRowFirstColumn="0" w:firstRowLastColumn="0" w:lastRowFirstColumn="0" w:lastRowLastColumn="0"/>
            </w:pPr>
            <w:r>
              <w:t>-55.556</w:t>
            </w:r>
          </w:p>
        </w:tc>
      </w:tr>
      <w:tr w:rsidR="00011290" w:rsidTr="00504ECD">
        <w:tc>
          <w:tcPr>
            <w:cnfStyle w:val="001000000000" w:firstRow="0" w:lastRow="0" w:firstColumn="1" w:lastColumn="0" w:oddVBand="0" w:evenVBand="0" w:oddHBand="0" w:evenHBand="0" w:firstRowFirstColumn="0" w:firstRowLastColumn="0" w:lastRowFirstColumn="0" w:lastRowLastColumn="0"/>
            <w:tcW w:w="1316"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noWrap/>
            <w:vAlign w:val="center"/>
          </w:tcPr>
          <w:p w:rsidR="00011290" w:rsidRPr="0050405B" w:rsidRDefault="00011290" w:rsidP="00B21DD6">
            <w:pPr>
              <w:spacing w:after="120"/>
              <w:jc w:val="center"/>
              <w:rPr>
                <w:b/>
              </w:rPr>
            </w:pPr>
            <w:r>
              <w:rPr>
                <w:b/>
              </w:rPr>
              <w:t>922</w:t>
            </w:r>
          </w:p>
        </w:tc>
        <w:tc>
          <w:tcPr>
            <w:tcW w:w="1664" w:type="pct"/>
            <w:tcBorders>
              <w:left w:val="single" w:sz="6" w:space="0" w:color="4F81BD" w:themeColor="accent1"/>
              <w:right w:val="single" w:sz="4" w:space="0" w:color="4F81BD" w:themeColor="accent1"/>
            </w:tcBorders>
            <w:vAlign w:val="center"/>
          </w:tcPr>
          <w:p w:rsidR="00011290" w:rsidRPr="0050405B" w:rsidRDefault="00011290" w:rsidP="0025530A">
            <w:pPr>
              <w:spacing w:after="120"/>
              <w:jc w:val="center"/>
              <w:cnfStyle w:val="000000000000" w:firstRow="0" w:lastRow="0" w:firstColumn="0" w:lastColumn="0" w:oddVBand="0" w:evenVBand="0" w:oddHBand="0" w:evenHBand="0" w:firstRowFirstColumn="0" w:firstRowLastColumn="0" w:lastRowFirstColumn="0" w:lastRowLastColumn="0"/>
              <w:rPr>
                <w:b/>
              </w:rPr>
            </w:pPr>
            <w:r>
              <w:rPr>
                <w:b/>
              </w:rPr>
              <w:t>Manjak prihoda od nefinancijske imovine 2017. godina</w:t>
            </w:r>
          </w:p>
        </w:tc>
        <w:tc>
          <w:tcPr>
            <w:tcW w:w="589" w:type="pct"/>
            <w:tcBorders>
              <w:top w:val="single" w:sz="4" w:space="0" w:color="4F81BD" w:themeColor="accent1"/>
              <w:left w:val="single" w:sz="4" w:space="0" w:color="4F81BD" w:themeColor="accent1"/>
              <w:bottom w:val="single" w:sz="4" w:space="0" w:color="4F81BD" w:themeColor="accent1"/>
              <w:right w:val="single" w:sz="6" w:space="0" w:color="4F81BD" w:themeColor="accent1"/>
            </w:tcBorders>
            <w:vAlign w:val="center"/>
          </w:tcPr>
          <w:p w:rsidR="00011290" w:rsidRPr="0050405B" w:rsidRDefault="00011290" w:rsidP="0025530A">
            <w:pPr>
              <w:spacing w:after="120"/>
              <w:jc w:val="center"/>
              <w:cnfStyle w:val="000000000000" w:firstRow="0" w:lastRow="0" w:firstColumn="0" w:lastColumn="0" w:oddVBand="0" w:evenVBand="0" w:oddHBand="0" w:evenHBand="0" w:firstRowFirstColumn="0" w:firstRowLastColumn="0" w:lastRowFirstColumn="0" w:lastRowLastColumn="0"/>
              <w:rPr>
                <w:b/>
              </w:rPr>
            </w:pPr>
            <w:r>
              <w:rPr>
                <w:b/>
              </w:rPr>
              <w:t>11.681</w:t>
            </w:r>
          </w:p>
        </w:tc>
        <w:tc>
          <w:tcPr>
            <w:tcW w:w="830" w:type="pct"/>
            <w:tcBorders>
              <w:top w:val="single" w:sz="4" w:space="0" w:color="4F81BD" w:themeColor="accent1"/>
              <w:left w:val="single" w:sz="6" w:space="0" w:color="4F81BD" w:themeColor="accent1"/>
              <w:bottom w:val="single" w:sz="4" w:space="0" w:color="4F81BD" w:themeColor="accent1"/>
              <w:right w:val="single" w:sz="6" w:space="0" w:color="4F81BD" w:themeColor="accent1"/>
            </w:tcBorders>
            <w:vAlign w:val="center"/>
          </w:tcPr>
          <w:p w:rsidR="00011290" w:rsidRDefault="00182183" w:rsidP="00D1661A">
            <w:pPr>
              <w:spacing w:after="120"/>
              <w:jc w:val="center"/>
              <w:cnfStyle w:val="000000000000" w:firstRow="0" w:lastRow="0" w:firstColumn="0" w:lastColumn="0" w:oddVBand="0" w:evenVBand="0" w:oddHBand="0" w:evenHBand="0" w:firstRowFirstColumn="0" w:firstRowLastColumn="0" w:lastRowFirstColumn="0" w:lastRowLastColumn="0"/>
              <w:rPr>
                <w:b/>
              </w:rPr>
            </w:pPr>
            <w:r>
              <w:rPr>
                <w:b/>
              </w:rPr>
              <w:t>-64.256</w:t>
            </w:r>
          </w:p>
        </w:tc>
        <w:tc>
          <w:tcPr>
            <w:tcW w:w="601" w:type="pct"/>
            <w:tcBorders>
              <w:top w:val="single" w:sz="4" w:space="0" w:color="4F81BD" w:themeColor="accent1"/>
              <w:left w:val="single" w:sz="6" w:space="0" w:color="4F81BD" w:themeColor="accent1"/>
              <w:bottom w:val="single" w:sz="4" w:space="0" w:color="4F81BD" w:themeColor="accent1"/>
            </w:tcBorders>
            <w:vAlign w:val="center"/>
          </w:tcPr>
          <w:p w:rsidR="00011290" w:rsidRDefault="00182183" w:rsidP="00D1661A">
            <w:pPr>
              <w:spacing w:after="120"/>
              <w:jc w:val="center"/>
              <w:cnfStyle w:val="000000000000" w:firstRow="0" w:lastRow="0" w:firstColumn="0" w:lastColumn="0" w:oddVBand="0" w:evenVBand="0" w:oddHBand="0" w:evenHBand="0" w:firstRowFirstColumn="0" w:firstRowLastColumn="0" w:lastRowFirstColumn="0" w:lastRowLastColumn="0"/>
              <w:rPr>
                <w:b/>
              </w:rPr>
            </w:pPr>
            <w:r>
              <w:rPr>
                <w:b/>
              </w:rPr>
              <w:t>-64.256</w:t>
            </w:r>
          </w:p>
        </w:tc>
      </w:tr>
      <w:tr w:rsidR="00011290" w:rsidTr="00504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noWrap/>
            <w:vAlign w:val="center"/>
          </w:tcPr>
          <w:p w:rsidR="00011290" w:rsidRPr="0050405B" w:rsidRDefault="00011290" w:rsidP="00B21DD6">
            <w:pPr>
              <w:spacing w:after="120"/>
              <w:jc w:val="center"/>
              <w:rPr>
                <w:b/>
              </w:rPr>
            </w:pPr>
          </w:p>
        </w:tc>
        <w:tc>
          <w:tcPr>
            <w:tcW w:w="1664" w:type="pct"/>
            <w:tcBorders>
              <w:left w:val="single" w:sz="6" w:space="0" w:color="4F81BD" w:themeColor="accent1"/>
              <w:right w:val="single" w:sz="4" w:space="0" w:color="4F81BD" w:themeColor="accent1"/>
            </w:tcBorders>
            <w:vAlign w:val="center"/>
          </w:tcPr>
          <w:p w:rsidR="00011290" w:rsidRPr="0050405B" w:rsidRDefault="00011290" w:rsidP="0025530A">
            <w:pPr>
              <w:spacing w:after="120"/>
              <w:jc w:val="center"/>
              <w:cnfStyle w:val="000000100000" w:firstRow="0" w:lastRow="0" w:firstColumn="0" w:lastColumn="0" w:oddVBand="0" w:evenVBand="0" w:oddHBand="1" w:evenHBand="0" w:firstRowFirstColumn="0" w:firstRowLastColumn="0" w:lastRowFirstColumn="0" w:lastRowLastColumn="0"/>
              <w:rPr>
                <w:b/>
              </w:rPr>
            </w:pPr>
          </w:p>
        </w:tc>
        <w:tc>
          <w:tcPr>
            <w:tcW w:w="589" w:type="pct"/>
            <w:tcBorders>
              <w:top w:val="single" w:sz="4" w:space="0" w:color="4F81BD" w:themeColor="accent1"/>
              <w:left w:val="single" w:sz="4" w:space="0" w:color="4F81BD" w:themeColor="accent1"/>
              <w:bottom w:val="single" w:sz="4" w:space="0" w:color="4F81BD" w:themeColor="accent1"/>
              <w:right w:val="single" w:sz="6" w:space="0" w:color="4F81BD" w:themeColor="accent1"/>
            </w:tcBorders>
            <w:vAlign w:val="center"/>
          </w:tcPr>
          <w:p w:rsidR="00011290" w:rsidRPr="0050405B" w:rsidRDefault="00011290" w:rsidP="0025530A">
            <w:pPr>
              <w:spacing w:after="120"/>
              <w:jc w:val="center"/>
              <w:cnfStyle w:val="000000100000" w:firstRow="0" w:lastRow="0" w:firstColumn="0" w:lastColumn="0" w:oddVBand="0" w:evenVBand="0" w:oddHBand="1" w:evenHBand="0" w:firstRowFirstColumn="0" w:firstRowLastColumn="0" w:lastRowFirstColumn="0" w:lastRowLastColumn="0"/>
              <w:rPr>
                <w:b/>
              </w:rPr>
            </w:pPr>
          </w:p>
        </w:tc>
        <w:tc>
          <w:tcPr>
            <w:tcW w:w="830" w:type="pct"/>
            <w:tcBorders>
              <w:top w:val="single" w:sz="4" w:space="0" w:color="4F81BD" w:themeColor="accent1"/>
              <w:left w:val="single" w:sz="6" w:space="0" w:color="4F81BD" w:themeColor="accent1"/>
              <w:bottom w:val="single" w:sz="4" w:space="0" w:color="4F81BD" w:themeColor="accent1"/>
              <w:right w:val="single" w:sz="6" w:space="0" w:color="4F81BD" w:themeColor="accent1"/>
            </w:tcBorders>
            <w:vAlign w:val="center"/>
          </w:tcPr>
          <w:p w:rsidR="00011290" w:rsidRDefault="00011290" w:rsidP="00D1661A">
            <w:pPr>
              <w:spacing w:after="120"/>
              <w:jc w:val="center"/>
              <w:cnfStyle w:val="000000100000" w:firstRow="0" w:lastRow="0" w:firstColumn="0" w:lastColumn="0" w:oddVBand="0" w:evenVBand="0" w:oddHBand="1" w:evenHBand="0" w:firstRowFirstColumn="0" w:firstRowLastColumn="0" w:lastRowFirstColumn="0" w:lastRowLastColumn="0"/>
              <w:rPr>
                <w:b/>
              </w:rPr>
            </w:pPr>
          </w:p>
        </w:tc>
        <w:tc>
          <w:tcPr>
            <w:tcW w:w="601" w:type="pct"/>
            <w:tcBorders>
              <w:top w:val="single" w:sz="4" w:space="0" w:color="4F81BD" w:themeColor="accent1"/>
              <w:left w:val="single" w:sz="6" w:space="0" w:color="4F81BD" w:themeColor="accent1"/>
              <w:bottom w:val="single" w:sz="4" w:space="0" w:color="4F81BD" w:themeColor="accent1"/>
            </w:tcBorders>
            <w:vAlign w:val="center"/>
          </w:tcPr>
          <w:p w:rsidR="00011290" w:rsidRDefault="00011290" w:rsidP="00D1661A">
            <w:pPr>
              <w:spacing w:after="120"/>
              <w:jc w:val="center"/>
              <w:cnfStyle w:val="000000100000" w:firstRow="0" w:lastRow="0" w:firstColumn="0" w:lastColumn="0" w:oddVBand="0" w:evenVBand="0" w:oddHBand="1" w:evenHBand="0" w:firstRowFirstColumn="0" w:firstRowLastColumn="0" w:lastRowFirstColumn="0" w:lastRowLastColumn="0"/>
              <w:rPr>
                <w:b/>
              </w:rPr>
            </w:pPr>
          </w:p>
        </w:tc>
      </w:tr>
      <w:tr w:rsidR="0050405B" w:rsidTr="00504ECD">
        <w:tc>
          <w:tcPr>
            <w:cnfStyle w:val="001000000000" w:firstRow="0" w:lastRow="0" w:firstColumn="1" w:lastColumn="0" w:oddVBand="0" w:evenVBand="0" w:oddHBand="0" w:evenHBand="0" w:firstRowFirstColumn="0" w:firstRowLastColumn="0" w:lastRowFirstColumn="0" w:lastRowLastColumn="0"/>
            <w:tcW w:w="1316"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noWrap/>
            <w:vAlign w:val="center"/>
          </w:tcPr>
          <w:p w:rsidR="0050405B" w:rsidRDefault="0050405B" w:rsidP="00B21DD6">
            <w:pPr>
              <w:spacing w:after="120"/>
              <w:jc w:val="center"/>
            </w:pPr>
          </w:p>
        </w:tc>
        <w:tc>
          <w:tcPr>
            <w:tcW w:w="1664" w:type="pct"/>
            <w:tcBorders>
              <w:left w:val="single" w:sz="6" w:space="0" w:color="4F81BD" w:themeColor="accent1"/>
              <w:right w:val="single" w:sz="4" w:space="0" w:color="4F81BD" w:themeColor="accent1"/>
            </w:tcBorders>
            <w:vAlign w:val="center"/>
          </w:tcPr>
          <w:p w:rsidR="0050405B" w:rsidRPr="0050405B" w:rsidRDefault="0050405B" w:rsidP="0025530A">
            <w:pPr>
              <w:spacing w:after="120"/>
              <w:jc w:val="center"/>
              <w:cnfStyle w:val="000000000000" w:firstRow="0" w:lastRow="0" w:firstColumn="0" w:lastColumn="0" w:oddVBand="0" w:evenVBand="0" w:oddHBand="0" w:evenHBand="0" w:firstRowFirstColumn="0" w:firstRowLastColumn="0" w:lastRowFirstColumn="0" w:lastRowLastColumn="0"/>
              <w:rPr>
                <w:b/>
              </w:rPr>
            </w:pPr>
            <w:r w:rsidRPr="0050405B">
              <w:rPr>
                <w:b/>
              </w:rPr>
              <w:t>VIŠAK/MANJAK PRIHODA 2017.</w:t>
            </w:r>
            <w:r>
              <w:rPr>
                <w:b/>
              </w:rPr>
              <w:t xml:space="preserve"> PRENOSIV U SLJEDEĆE RAZDOBLJE</w:t>
            </w:r>
          </w:p>
        </w:tc>
        <w:tc>
          <w:tcPr>
            <w:tcW w:w="589" w:type="pct"/>
            <w:tcBorders>
              <w:top w:val="single" w:sz="4" w:space="0" w:color="4F81BD" w:themeColor="accent1"/>
              <w:left w:val="single" w:sz="4" w:space="0" w:color="4F81BD" w:themeColor="accent1"/>
              <w:bottom w:val="single" w:sz="4" w:space="0" w:color="4F81BD" w:themeColor="accent1"/>
              <w:right w:val="single" w:sz="6" w:space="0" w:color="4F81BD" w:themeColor="accent1"/>
            </w:tcBorders>
            <w:vAlign w:val="center"/>
          </w:tcPr>
          <w:p w:rsidR="0050405B" w:rsidRPr="0050405B" w:rsidRDefault="00426B3E" w:rsidP="0025530A">
            <w:pPr>
              <w:spacing w:after="120"/>
              <w:jc w:val="center"/>
              <w:cnfStyle w:val="000000000000" w:firstRow="0" w:lastRow="0" w:firstColumn="0" w:lastColumn="0" w:oddVBand="0" w:evenVBand="0" w:oddHBand="0" w:evenHBand="0" w:firstRowFirstColumn="0" w:firstRowLastColumn="0" w:lastRowFirstColumn="0" w:lastRowLastColumn="0"/>
              <w:rPr>
                <w:b/>
              </w:rPr>
            </w:pPr>
            <w:r>
              <w:rPr>
                <w:b/>
              </w:rPr>
              <w:t>16.884</w:t>
            </w:r>
          </w:p>
        </w:tc>
        <w:tc>
          <w:tcPr>
            <w:tcW w:w="830" w:type="pct"/>
            <w:tcBorders>
              <w:top w:val="single" w:sz="4" w:space="0" w:color="4F81BD" w:themeColor="accent1"/>
              <w:left w:val="single" w:sz="6" w:space="0" w:color="4F81BD" w:themeColor="accent1"/>
              <w:bottom w:val="single" w:sz="4" w:space="0" w:color="4F81BD" w:themeColor="accent1"/>
              <w:right w:val="single" w:sz="6" w:space="0" w:color="4F81BD" w:themeColor="accent1"/>
            </w:tcBorders>
            <w:vAlign w:val="center"/>
          </w:tcPr>
          <w:p w:rsidR="0050405B" w:rsidRPr="0050405B" w:rsidRDefault="00045F70" w:rsidP="00D1661A">
            <w:pPr>
              <w:spacing w:after="120"/>
              <w:jc w:val="center"/>
              <w:cnfStyle w:val="000000000000" w:firstRow="0" w:lastRow="0" w:firstColumn="0" w:lastColumn="0" w:oddVBand="0" w:evenVBand="0" w:oddHBand="0" w:evenHBand="0" w:firstRowFirstColumn="0" w:firstRowLastColumn="0" w:lastRowFirstColumn="0" w:lastRowLastColumn="0"/>
              <w:rPr>
                <w:b/>
              </w:rPr>
            </w:pPr>
            <w:r>
              <w:rPr>
                <w:b/>
              </w:rPr>
              <w:t>-135.326</w:t>
            </w:r>
          </w:p>
        </w:tc>
        <w:tc>
          <w:tcPr>
            <w:tcW w:w="601" w:type="pct"/>
            <w:tcBorders>
              <w:top w:val="single" w:sz="4" w:space="0" w:color="4F81BD" w:themeColor="accent1"/>
              <w:left w:val="single" w:sz="6" w:space="0" w:color="4F81BD" w:themeColor="accent1"/>
              <w:bottom w:val="single" w:sz="4" w:space="0" w:color="4F81BD" w:themeColor="accent1"/>
            </w:tcBorders>
            <w:vAlign w:val="center"/>
          </w:tcPr>
          <w:p w:rsidR="0050405B" w:rsidRPr="0050405B" w:rsidRDefault="00426B3E" w:rsidP="00D1661A">
            <w:pPr>
              <w:spacing w:after="120"/>
              <w:jc w:val="center"/>
              <w:cnfStyle w:val="000000000000" w:firstRow="0" w:lastRow="0" w:firstColumn="0" w:lastColumn="0" w:oddVBand="0" w:evenVBand="0" w:oddHBand="0" w:evenHBand="0" w:firstRowFirstColumn="0" w:firstRowLastColumn="0" w:lastRowFirstColumn="0" w:lastRowLastColumn="0"/>
              <w:rPr>
                <w:b/>
              </w:rPr>
            </w:pPr>
            <w:r>
              <w:rPr>
                <w:b/>
              </w:rPr>
              <w:t>-</w:t>
            </w:r>
            <w:r w:rsidR="00045F70">
              <w:rPr>
                <w:b/>
              </w:rPr>
              <w:t>118.442</w:t>
            </w:r>
          </w:p>
        </w:tc>
      </w:tr>
      <w:tr w:rsidR="0067262E" w:rsidTr="00504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9" w:type="pct"/>
            <w:gridSpan w:val="4"/>
            <w:tcBorders>
              <w:left w:val="none" w:sz="0" w:space="0" w:color="auto"/>
              <w:bottom w:val="none" w:sz="0" w:space="0" w:color="auto"/>
              <w:right w:val="none" w:sz="0" w:space="0" w:color="auto"/>
            </w:tcBorders>
            <w:noWrap/>
            <w:vAlign w:val="center"/>
          </w:tcPr>
          <w:p w:rsidR="0067262E" w:rsidRPr="00CC7CC7" w:rsidRDefault="0067262E" w:rsidP="00B21DD6">
            <w:pPr>
              <w:spacing w:after="120"/>
              <w:jc w:val="center"/>
              <w:rPr>
                <w:rFonts w:asciiTheme="minorHAnsi" w:eastAsiaTheme="minorEastAsia" w:hAnsiTheme="minorHAnsi"/>
                <w:b/>
              </w:rPr>
            </w:pPr>
            <w:r w:rsidRPr="00CC7CC7">
              <w:rPr>
                <w:rFonts w:asciiTheme="minorHAnsi" w:eastAsiaTheme="minorEastAsia" w:hAnsiTheme="minorHAnsi"/>
                <w:b/>
              </w:rPr>
              <w:t>Poslovni rezultat/</w:t>
            </w:r>
            <w:r w:rsidR="00D52FFE">
              <w:rPr>
                <w:rFonts w:asciiTheme="minorHAnsi" w:eastAsiaTheme="minorEastAsia" w:hAnsiTheme="minorHAnsi"/>
                <w:b/>
              </w:rPr>
              <w:t>višak prihoda Poslovanja 2017</w:t>
            </w:r>
            <w:r w:rsidRPr="00CC7CC7">
              <w:rPr>
                <w:rFonts w:asciiTheme="minorHAnsi" w:eastAsiaTheme="minorEastAsia" w:hAnsiTheme="minorHAnsi"/>
                <w:b/>
              </w:rPr>
              <w:t>. godine</w:t>
            </w:r>
          </w:p>
          <w:p w:rsidR="0067262E" w:rsidRPr="00CC7CC7" w:rsidRDefault="00DF380B" w:rsidP="00B21DD6">
            <w:pPr>
              <w:spacing w:after="120"/>
              <w:jc w:val="center"/>
              <w:rPr>
                <w:rFonts w:asciiTheme="minorHAnsi" w:eastAsiaTheme="minorEastAsia" w:hAnsiTheme="minorHAnsi"/>
                <w:b/>
              </w:rPr>
            </w:pPr>
            <w:r>
              <w:rPr>
                <w:rFonts w:asciiTheme="minorHAnsi" w:eastAsiaTheme="minorEastAsia" w:hAnsiTheme="minorHAnsi"/>
                <w:b/>
              </w:rPr>
              <w:t>Iskazan u  PR-RAS-u ( AOP 636</w:t>
            </w:r>
            <w:r w:rsidR="0067262E" w:rsidRPr="00CC7CC7">
              <w:rPr>
                <w:rFonts w:asciiTheme="minorHAnsi" w:eastAsiaTheme="minorEastAsia" w:hAnsiTheme="minorHAnsi"/>
                <w:b/>
              </w:rPr>
              <w:t xml:space="preserve">) i </w:t>
            </w:r>
            <w:r>
              <w:rPr>
                <w:rFonts w:asciiTheme="minorHAnsi" w:eastAsiaTheme="minorEastAsia" w:hAnsiTheme="minorHAnsi"/>
                <w:b/>
              </w:rPr>
              <w:t>Bilanci( AOP 236</w:t>
            </w:r>
            <w:r w:rsidR="0067262E" w:rsidRPr="00CC7CC7">
              <w:rPr>
                <w:rFonts w:asciiTheme="minorHAnsi" w:eastAsiaTheme="minorEastAsia" w:hAnsiTheme="minorHAnsi"/>
                <w:b/>
              </w:rPr>
              <w:t>)</w:t>
            </w:r>
          </w:p>
        </w:tc>
        <w:tc>
          <w:tcPr>
            <w:tcW w:w="601" w:type="pct"/>
            <w:vAlign w:val="center"/>
          </w:tcPr>
          <w:p w:rsidR="0067262E" w:rsidRPr="00CC7CC7" w:rsidRDefault="00045F70" w:rsidP="00B21DD6">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b/>
              </w:rPr>
            </w:pPr>
            <w:r>
              <w:rPr>
                <w:rFonts w:asciiTheme="minorHAnsi" w:eastAsiaTheme="minorEastAsia" w:hAnsiTheme="minorHAnsi"/>
                <w:b/>
              </w:rPr>
              <w:t>-118.442</w:t>
            </w:r>
          </w:p>
        </w:tc>
      </w:tr>
    </w:tbl>
    <w:p w:rsidR="0090640C" w:rsidRDefault="0090640C" w:rsidP="0090640C">
      <w:pPr>
        <w:spacing w:after="120"/>
      </w:pPr>
      <w:r>
        <w:t>Škola je za 2015. godinu iskazala manjak prihoda poslovanja zbog modificiranog načela nastanka događaja. Do 2014. godine korisnici su priznavali prihode 2014. godine koje su dobili od nadležne jedinice lokalne samouprave u 2015. godini za podmirenje obaveza po rashodima koji se financiraju iz pomoći izravnanja. To odst</w:t>
      </w:r>
      <w:r w:rsidR="0048706D">
        <w:t xml:space="preserve">upanje se više ne promjenjuje od </w:t>
      </w:r>
      <w:r w:rsidR="00585504">
        <w:t>2015. Godini. Š</w:t>
      </w:r>
      <w:r>
        <w:t>kola je kao proračunski korisnik iskazala</w:t>
      </w:r>
      <w:r w:rsidR="006D6B98">
        <w:t xml:space="preserve"> rashode i obveza nastale u 2017</w:t>
      </w:r>
      <w:r>
        <w:t>. godini bez obzira  što te</w:t>
      </w:r>
      <w:r w:rsidR="006D6B98">
        <w:t xml:space="preserve"> obveze nisu i podmirene u 2017.</w:t>
      </w:r>
      <w:r>
        <w:t>godini jer su sredstva školi</w:t>
      </w:r>
      <w:r w:rsidR="006D6B98">
        <w:t xml:space="preserve"> za iste obveze doznačena u 2018. godini. Zbog</w:t>
      </w:r>
      <w:r w:rsidR="0048706D">
        <w:t xml:space="preserve"> </w:t>
      </w:r>
      <w:r w:rsidR="006D6B98">
        <w:t xml:space="preserve"> </w:t>
      </w:r>
      <w:r>
        <w:t xml:space="preserve"> modificiranog načela nastanka događaja šk</w:t>
      </w:r>
      <w:r w:rsidR="006D6B98">
        <w:t>ola je završila godinu s manjkom.</w:t>
      </w:r>
    </w:p>
    <w:p w:rsidR="009368B5" w:rsidRDefault="009368B5" w:rsidP="0090640C">
      <w:pPr>
        <w:spacing w:after="120"/>
      </w:pPr>
      <w:r>
        <w:t xml:space="preserve">Iz vlastitih sredstava škole financirani su rashodi poslovanja i nabava nefinancijske imovine u iznosu </w:t>
      </w:r>
      <w:r w:rsidR="00410210">
        <w:rPr>
          <w:bCs/>
        </w:rPr>
        <w:t>20.381</w:t>
      </w:r>
      <w:r w:rsidR="00835AF5">
        <w:rPr>
          <w:bCs/>
        </w:rPr>
        <w:t xml:space="preserve"> kn, a ista su potrošena sukladno o Odluci o raspodjeli rezultata </w:t>
      </w:r>
      <w:r w:rsidR="00464C07">
        <w:rPr>
          <w:bCs/>
        </w:rPr>
        <w:t xml:space="preserve"> za </w:t>
      </w:r>
      <w:r w:rsidR="0040375B">
        <w:rPr>
          <w:bCs/>
        </w:rPr>
        <w:t>2016. godine te sukladno financijskom planu.</w:t>
      </w:r>
    </w:p>
    <w:p w:rsidR="0025530A" w:rsidRDefault="0090640C" w:rsidP="001342B1">
      <w:pPr>
        <w:spacing w:after="120"/>
      </w:pPr>
      <w:r>
        <w:t xml:space="preserve"> Doznakom sredstava za iskazane rashode </w:t>
      </w:r>
      <w:r w:rsidR="006D6B98">
        <w:t>i obveze koji su iskazani u 2017</w:t>
      </w:r>
      <w:r>
        <w:t>. godini,</w:t>
      </w:r>
      <w:r w:rsidR="006D6B98">
        <w:t xml:space="preserve"> a koji su školi dostupni u 2018</w:t>
      </w:r>
      <w:r>
        <w:t>. godini, iskazani manjak po godišnjem izvještaju će biti sveden na 0 i bit će vidljivo da je š</w:t>
      </w:r>
      <w:r w:rsidR="006D6B98">
        <w:t>kola 2017</w:t>
      </w:r>
      <w:r>
        <w:t>. godinu završila s viškom ( Vlastita sreds</w:t>
      </w:r>
      <w:r w:rsidR="003E6BB8">
        <w:t>tva ,</w:t>
      </w:r>
      <w:r w:rsidR="00BE392A">
        <w:t xml:space="preserve"> sredstva HZZ za volontere</w:t>
      </w:r>
      <w:r w:rsidR="003E6BB8">
        <w:t xml:space="preserve"> ,</w:t>
      </w:r>
      <w:r w:rsidR="0048706D">
        <w:t xml:space="preserve"> donacija Splitske banke</w:t>
      </w:r>
      <w:r w:rsidR="006D6B98">
        <w:t>, Agencija za odgoj i obrazovanje).</w:t>
      </w:r>
    </w:p>
    <w:p w:rsidR="004D061E" w:rsidRDefault="004D061E" w:rsidP="000237F1">
      <w:pPr>
        <w:tabs>
          <w:tab w:val="left" w:pos="300"/>
          <w:tab w:val="center" w:pos="4536"/>
        </w:tabs>
        <w:spacing w:after="120"/>
      </w:pPr>
    </w:p>
    <w:p w:rsidR="004D061E" w:rsidRDefault="004D061E" w:rsidP="000237F1">
      <w:pPr>
        <w:tabs>
          <w:tab w:val="left" w:pos="300"/>
          <w:tab w:val="center" w:pos="4536"/>
        </w:tabs>
        <w:spacing w:after="120"/>
      </w:pPr>
    </w:p>
    <w:p w:rsidR="004D061E" w:rsidRDefault="004D061E" w:rsidP="000237F1">
      <w:pPr>
        <w:tabs>
          <w:tab w:val="left" w:pos="300"/>
          <w:tab w:val="center" w:pos="4536"/>
        </w:tabs>
        <w:spacing w:after="120"/>
      </w:pPr>
    </w:p>
    <w:p w:rsidR="004D061E" w:rsidRDefault="004D061E" w:rsidP="000237F1">
      <w:pPr>
        <w:tabs>
          <w:tab w:val="left" w:pos="300"/>
          <w:tab w:val="center" w:pos="4536"/>
        </w:tabs>
        <w:spacing w:after="120"/>
      </w:pPr>
    </w:p>
    <w:p w:rsidR="004D061E" w:rsidRDefault="004D061E" w:rsidP="000237F1">
      <w:pPr>
        <w:tabs>
          <w:tab w:val="left" w:pos="300"/>
          <w:tab w:val="center" w:pos="4536"/>
        </w:tabs>
        <w:spacing w:after="120"/>
      </w:pPr>
    </w:p>
    <w:p w:rsidR="004D061E" w:rsidRDefault="004D061E" w:rsidP="000237F1">
      <w:pPr>
        <w:tabs>
          <w:tab w:val="left" w:pos="300"/>
          <w:tab w:val="center" w:pos="4536"/>
        </w:tabs>
        <w:spacing w:after="120"/>
      </w:pPr>
    </w:p>
    <w:p w:rsidR="004D061E" w:rsidRDefault="004D061E" w:rsidP="000237F1">
      <w:pPr>
        <w:tabs>
          <w:tab w:val="left" w:pos="300"/>
          <w:tab w:val="center" w:pos="4536"/>
        </w:tabs>
        <w:spacing w:after="120"/>
      </w:pPr>
    </w:p>
    <w:p w:rsidR="004D061E" w:rsidRDefault="004D061E" w:rsidP="000237F1">
      <w:pPr>
        <w:tabs>
          <w:tab w:val="left" w:pos="300"/>
          <w:tab w:val="center" w:pos="4536"/>
        </w:tabs>
        <w:spacing w:after="120"/>
      </w:pPr>
    </w:p>
    <w:p w:rsidR="00534573" w:rsidRDefault="00534573" w:rsidP="000237F1">
      <w:pPr>
        <w:tabs>
          <w:tab w:val="left" w:pos="300"/>
          <w:tab w:val="center" w:pos="4536"/>
        </w:tabs>
        <w:spacing w:after="120"/>
      </w:pPr>
    </w:p>
    <w:p w:rsidR="00F13F90" w:rsidRDefault="00F13F90" w:rsidP="000237F1">
      <w:pPr>
        <w:tabs>
          <w:tab w:val="left" w:pos="300"/>
          <w:tab w:val="center" w:pos="4536"/>
        </w:tabs>
        <w:spacing w:after="120"/>
      </w:pPr>
    </w:p>
    <w:p w:rsidR="00F13F90" w:rsidRDefault="00F13F90" w:rsidP="000237F1">
      <w:pPr>
        <w:tabs>
          <w:tab w:val="left" w:pos="300"/>
          <w:tab w:val="center" w:pos="4536"/>
        </w:tabs>
        <w:spacing w:after="120"/>
      </w:pPr>
    </w:p>
    <w:p w:rsidR="00A36221" w:rsidRPr="00273361" w:rsidRDefault="000237F1" w:rsidP="000237F1">
      <w:pPr>
        <w:tabs>
          <w:tab w:val="left" w:pos="300"/>
          <w:tab w:val="center" w:pos="4536"/>
        </w:tabs>
        <w:spacing w:after="120"/>
        <w:rPr>
          <w:b/>
        </w:rPr>
      </w:pPr>
      <w:r>
        <w:rPr>
          <w:b/>
        </w:rPr>
        <w:tab/>
      </w:r>
      <w:r w:rsidR="00273361" w:rsidRPr="00273361">
        <w:rPr>
          <w:b/>
        </w:rPr>
        <w:t>Bilješke uz izvještaj o prihodima i rashodima, primicima i izdacima</w:t>
      </w:r>
    </w:p>
    <w:p w:rsidR="00A36221" w:rsidRDefault="00273361" w:rsidP="0025530A">
      <w:pPr>
        <w:spacing w:after="120"/>
        <w:ind w:left="2832" w:firstLine="708"/>
        <w:rPr>
          <w:b/>
        </w:rPr>
      </w:pPr>
      <w:r w:rsidRPr="00273361">
        <w:rPr>
          <w:b/>
        </w:rPr>
        <w:t>Obrazac PR-RAS</w:t>
      </w:r>
    </w:p>
    <w:p w:rsidR="00E57D4F" w:rsidRPr="00D51FE3" w:rsidRDefault="00913B64" w:rsidP="00051447">
      <w:pPr>
        <w:spacing w:after="120"/>
        <w:rPr>
          <w:b/>
        </w:rPr>
      </w:pPr>
      <w:r>
        <w:rPr>
          <w:b/>
        </w:rPr>
        <w:t xml:space="preserve">Bilješka uz AOP </w:t>
      </w:r>
      <w:r w:rsidR="00B60F43">
        <w:rPr>
          <w:b/>
        </w:rPr>
        <w:t xml:space="preserve">404 - </w:t>
      </w:r>
      <w:r w:rsidR="001F7DF1" w:rsidRPr="001F7DF1">
        <w:rPr>
          <w:b/>
        </w:rPr>
        <w:t>Rashodi poslovanja</w:t>
      </w:r>
      <w:r w:rsidR="009D3448">
        <w:tab/>
      </w:r>
    </w:p>
    <w:tbl>
      <w:tblPr>
        <w:tblStyle w:val="Srednjipopis2-Isticanje1"/>
        <w:tblW w:w="4795"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513"/>
        <w:gridCol w:w="2281"/>
        <w:gridCol w:w="1558"/>
        <w:gridCol w:w="1131"/>
        <w:gridCol w:w="1555"/>
        <w:gridCol w:w="869"/>
      </w:tblGrid>
      <w:tr w:rsidR="00D840DF" w:rsidRPr="0025530A" w:rsidTr="009E631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9" w:type="pct"/>
            <w:tcBorders>
              <w:top w:val="none" w:sz="0" w:space="0" w:color="auto"/>
              <w:left w:val="none" w:sz="0" w:space="0" w:color="auto"/>
              <w:bottom w:val="none" w:sz="0" w:space="0" w:color="auto"/>
              <w:right w:val="none" w:sz="0" w:space="0" w:color="auto"/>
            </w:tcBorders>
            <w:noWrap/>
            <w:vAlign w:val="center"/>
          </w:tcPr>
          <w:p w:rsidR="00E57D4F" w:rsidRPr="0025530A" w:rsidRDefault="00E57D4F" w:rsidP="0025530A">
            <w:pPr>
              <w:spacing w:after="120"/>
              <w:jc w:val="center"/>
              <w:rPr>
                <w:rFonts w:asciiTheme="minorHAnsi" w:eastAsiaTheme="minorEastAsia" w:hAnsiTheme="minorHAnsi" w:cstheme="minorBidi"/>
                <w:b/>
                <w:color w:val="auto"/>
                <w:sz w:val="22"/>
                <w:szCs w:val="22"/>
              </w:rPr>
            </w:pPr>
            <w:r w:rsidRPr="0025530A">
              <w:rPr>
                <w:rFonts w:asciiTheme="minorHAnsi" w:eastAsiaTheme="minorEastAsia" w:hAnsiTheme="minorHAnsi" w:cstheme="minorBidi"/>
                <w:b/>
                <w:color w:val="auto"/>
                <w:sz w:val="22"/>
                <w:szCs w:val="22"/>
              </w:rPr>
              <w:t>Razred</w:t>
            </w:r>
          </w:p>
        </w:tc>
        <w:tc>
          <w:tcPr>
            <w:tcW w:w="1280" w:type="pct"/>
            <w:tcBorders>
              <w:top w:val="none" w:sz="0" w:space="0" w:color="auto"/>
              <w:left w:val="none" w:sz="0" w:space="0" w:color="auto"/>
              <w:bottom w:val="none" w:sz="0" w:space="0" w:color="auto"/>
              <w:right w:val="none" w:sz="0" w:space="0" w:color="auto"/>
            </w:tcBorders>
            <w:vAlign w:val="center"/>
          </w:tcPr>
          <w:p w:rsidR="00E57D4F" w:rsidRPr="0025530A" w:rsidRDefault="00E57D4F" w:rsidP="0025530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25530A">
              <w:rPr>
                <w:rFonts w:asciiTheme="minorHAnsi" w:eastAsiaTheme="minorEastAsia" w:hAnsiTheme="minorHAnsi" w:cstheme="minorBidi"/>
                <w:b/>
                <w:color w:val="auto"/>
                <w:sz w:val="22"/>
                <w:szCs w:val="22"/>
              </w:rPr>
              <w:t>Rashodi i izdaci</w:t>
            </w:r>
          </w:p>
        </w:tc>
        <w:tc>
          <w:tcPr>
            <w:tcW w:w="874" w:type="pct"/>
            <w:tcBorders>
              <w:top w:val="none" w:sz="0" w:space="0" w:color="auto"/>
              <w:left w:val="none" w:sz="0" w:space="0" w:color="auto"/>
              <w:bottom w:val="none" w:sz="0" w:space="0" w:color="auto"/>
              <w:right w:val="none" w:sz="0" w:space="0" w:color="auto"/>
            </w:tcBorders>
            <w:vAlign w:val="center"/>
          </w:tcPr>
          <w:p w:rsidR="00E57D4F" w:rsidRPr="0025530A" w:rsidRDefault="00914885" w:rsidP="00914885">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Pr>
                <w:rFonts w:asciiTheme="minorHAnsi" w:eastAsiaTheme="minorEastAsia" w:hAnsiTheme="minorHAnsi" w:cstheme="minorBidi"/>
                <w:b/>
                <w:color w:val="auto"/>
                <w:sz w:val="22"/>
                <w:szCs w:val="22"/>
              </w:rPr>
              <w:t>2016.</w:t>
            </w:r>
            <w:r w:rsidR="00E57D4F" w:rsidRPr="0025530A">
              <w:rPr>
                <w:rFonts w:asciiTheme="minorHAnsi" w:eastAsiaTheme="minorEastAsia" w:hAnsiTheme="minorHAnsi" w:cstheme="minorBidi"/>
                <w:b/>
                <w:color w:val="auto"/>
                <w:sz w:val="22"/>
                <w:szCs w:val="22"/>
              </w:rPr>
              <w:t>godina</w:t>
            </w:r>
          </w:p>
        </w:tc>
        <w:tc>
          <w:tcPr>
            <w:tcW w:w="635" w:type="pct"/>
            <w:tcBorders>
              <w:top w:val="none" w:sz="0" w:space="0" w:color="auto"/>
              <w:left w:val="none" w:sz="0" w:space="0" w:color="auto"/>
              <w:bottom w:val="none" w:sz="0" w:space="0" w:color="auto"/>
              <w:right w:val="none" w:sz="0" w:space="0" w:color="auto"/>
            </w:tcBorders>
            <w:vAlign w:val="center"/>
          </w:tcPr>
          <w:p w:rsidR="00E57D4F" w:rsidRPr="0025530A" w:rsidRDefault="00E57D4F" w:rsidP="0025530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25530A">
              <w:rPr>
                <w:rFonts w:asciiTheme="minorHAnsi" w:eastAsiaTheme="minorEastAsia" w:hAnsiTheme="minorHAnsi" w:cstheme="minorBidi"/>
                <w:b/>
                <w:color w:val="auto"/>
                <w:sz w:val="22"/>
                <w:szCs w:val="22"/>
              </w:rPr>
              <w:t>Index</w:t>
            </w:r>
          </w:p>
        </w:tc>
        <w:tc>
          <w:tcPr>
            <w:tcW w:w="873" w:type="pct"/>
            <w:tcBorders>
              <w:top w:val="none" w:sz="0" w:space="0" w:color="auto"/>
              <w:left w:val="none" w:sz="0" w:space="0" w:color="auto"/>
              <w:bottom w:val="none" w:sz="0" w:space="0" w:color="auto"/>
              <w:right w:val="none" w:sz="0" w:space="0" w:color="auto"/>
            </w:tcBorders>
            <w:vAlign w:val="center"/>
          </w:tcPr>
          <w:p w:rsidR="00E57D4F" w:rsidRPr="0025530A" w:rsidRDefault="00914885" w:rsidP="0025530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Pr>
                <w:rFonts w:asciiTheme="minorHAnsi" w:eastAsiaTheme="minorEastAsia" w:hAnsiTheme="minorHAnsi" w:cstheme="minorBidi"/>
                <w:b/>
                <w:color w:val="auto"/>
                <w:sz w:val="22"/>
                <w:szCs w:val="22"/>
              </w:rPr>
              <w:t>2017</w:t>
            </w:r>
            <w:r w:rsidR="00913B64">
              <w:rPr>
                <w:rFonts w:asciiTheme="minorHAnsi" w:eastAsiaTheme="minorEastAsia" w:hAnsiTheme="minorHAnsi" w:cstheme="minorBidi"/>
                <w:b/>
                <w:color w:val="auto"/>
                <w:sz w:val="22"/>
                <w:szCs w:val="22"/>
              </w:rPr>
              <w:t>.</w:t>
            </w:r>
            <w:r w:rsidR="00E57D4F" w:rsidRPr="0025530A">
              <w:rPr>
                <w:rFonts w:asciiTheme="minorHAnsi" w:eastAsiaTheme="minorEastAsia" w:hAnsiTheme="minorHAnsi" w:cstheme="minorBidi"/>
                <w:b/>
                <w:color w:val="auto"/>
                <w:sz w:val="22"/>
                <w:szCs w:val="22"/>
              </w:rPr>
              <w:t xml:space="preserve"> godina</w:t>
            </w:r>
          </w:p>
        </w:tc>
        <w:tc>
          <w:tcPr>
            <w:tcW w:w="488" w:type="pct"/>
            <w:tcBorders>
              <w:top w:val="none" w:sz="0" w:space="0" w:color="auto"/>
              <w:left w:val="none" w:sz="0" w:space="0" w:color="auto"/>
              <w:bottom w:val="none" w:sz="0" w:space="0" w:color="auto"/>
              <w:right w:val="none" w:sz="0" w:space="0" w:color="auto"/>
            </w:tcBorders>
            <w:vAlign w:val="center"/>
          </w:tcPr>
          <w:p w:rsidR="00E57D4F" w:rsidRPr="0025530A" w:rsidRDefault="00E57D4F" w:rsidP="0025530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25530A">
              <w:rPr>
                <w:rFonts w:asciiTheme="minorHAnsi" w:eastAsiaTheme="minorEastAsia" w:hAnsiTheme="minorHAnsi" w:cstheme="minorBidi"/>
                <w:b/>
                <w:color w:val="auto"/>
                <w:sz w:val="22"/>
                <w:szCs w:val="22"/>
              </w:rPr>
              <w:t>Index</w:t>
            </w:r>
          </w:p>
        </w:tc>
      </w:tr>
      <w:tr w:rsidR="00D840DF" w:rsidRPr="0025530A" w:rsidTr="009E6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pct"/>
            <w:tcBorders>
              <w:top w:val="none" w:sz="0" w:space="0" w:color="auto"/>
              <w:left w:val="none" w:sz="0" w:space="0" w:color="auto"/>
              <w:bottom w:val="none" w:sz="0" w:space="0" w:color="auto"/>
              <w:right w:val="none" w:sz="0" w:space="0" w:color="auto"/>
            </w:tcBorders>
            <w:noWrap/>
            <w:vAlign w:val="center"/>
          </w:tcPr>
          <w:p w:rsidR="00E57D4F" w:rsidRPr="0025530A" w:rsidRDefault="00E57D4F" w:rsidP="0025530A">
            <w:pPr>
              <w:spacing w:after="120"/>
              <w:jc w:val="center"/>
              <w:rPr>
                <w:rFonts w:asciiTheme="minorHAnsi" w:eastAsiaTheme="minorEastAsia" w:hAnsiTheme="minorHAnsi" w:cstheme="minorBidi"/>
                <w:color w:val="auto"/>
              </w:rPr>
            </w:pPr>
            <w:r w:rsidRPr="0025530A">
              <w:rPr>
                <w:rFonts w:asciiTheme="minorHAnsi" w:eastAsiaTheme="minorEastAsia" w:hAnsiTheme="minorHAnsi" w:cstheme="minorBidi"/>
                <w:color w:val="auto"/>
              </w:rPr>
              <w:t>3</w:t>
            </w:r>
          </w:p>
        </w:tc>
        <w:tc>
          <w:tcPr>
            <w:tcW w:w="1280" w:type="pct"/>
            <w:tcBorders>
              <w:top w:val="none" w:sz="0" w:space="0" w:color="auto"/>
              <w:left w:val="none" w:sz="0" w:space="0" w:color="auto"/>
              <w:bottom w:val="none" w:sz="0" w:space="0" w:color="auto"/>
              <w:right w:val="none" w:sz="0" w:space="0" w:color="auto"/>
            </w:tcBorders>
            <w:vAlign w:val="center"/>
          </w:tcPr>
          <w:p w:rsidR="00E57D4F" w:rsidRPr="0025530A" w:rsidRDefault="00E57D4F"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5530A">
              <w:rPr>
                <w:rFonts w:asciiTheme="minorHAnsi" w:eastAsiaTheme="minorEastAsia" w:hAnsiTheme="minorHAnsi" w:cstheme="minorBidi"/>
                <w:color w:val="auto"/>
              </w:rPr>
              <w:t>Rashodi poslovanja</w:t>
            </w:r>
          </w:p>
        </w:tc>
        <w:tc>
          <w:tcPr>
            <w:tcW w:w="874" w:type="pct"/>
            <w:tcBorders>
              <w:top w:val="none" w:sz="0" w:space="0" w:color="auto"/>
              <w:left w:val="none" w:sz="0" w:space="0" w:color="auto"/>
              <w:bottom w:val="none" w:sz="0" w:space="0" w:color="auto"/>
              <w:right w:val="none" w:sz="0" w:space="0" w:color="auto"/>
            </w:tcBorders>
            <w:vAlign w:val="center"/>
          </w:tcPr>
          <w:p w:rsidR="00E57D4F" w:rsidRPr="0025530A" w:rsidRDefault="00914885"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5.025.341</w:t>
            </w:r>
          </w:p>
        </w:tc>
        <w:tc>
          <w:tcPr>
            <w:tcW w:w="635" w:type="pct"/>
            <w:tcBorders>
              <w:top w:val="none" w:sz="0" w:space="0" w:color="auto"/>
              <w:left w:val="none" w:sz="0" w:space="0" w:color="auto"/>
              <w:bottom w:val="none" w:sz="0" w:space="0" w:color="auto"/>
              <w:right w:val="none" w:sz="0" w:space="0" w:color="auto"/>
            </w:tcBorders>
            <w:vAlign w:val="center"/>
          </w:tcPr>
          <w:p w:rsidR="00E57D4F" w:rsidRPr="0025530A" w:rsidRDefault="00914885"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99,4</w:t>
            </w:r>
          </w:p>
        </w:tc>
        <w:tc>
          <w:tcPr>
            <w:tcW w:w="873" w:type="pct"/>
            <w:tcBorders>
              <w:top w:val="none" w:sz="0" w:space="0" w:color="auto"/>
              <w:left w:val="none" w:sz="0" w:space="0" w:color="auto"/>
              <w:bottom w:val="none" w:sz="0" w:space="0" w:color="auto"/>
              <w:right w:val="none" w:sz="0" w:space="0" w:color="auto"/>
            </w:tcBorders>
            <w:vAlign w:val="center"/>
          </w:tcPr>
          <w:p w:rsidR="00E57D4F" w:rsidRPr="0025530A" w:rsidRDefault="00B60F43"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5.392.053</w:t>
            </w:r>
          </w:p>
        </w:tc>
        <w:tc>
          <w:tcPr>
            <w:tcW w:w="488" w:type="pct"/>
            <w:tcBorders>
              <w:top w:val="none" w:sz="0" w:space="0" w:color="auto"/>
              <w:left w:val="none" w:sz="0" w:space="0" w:color="auto"/>
              <w:bottom w:val="none" w:sz="0" w:space="0" w:color="auto"/>
            </w:tcBorders>
            <w:vAlign w:val="center"/>
          </w:tcPr>
          <w:p w:rsidR="00E57D4F" w:rsidRPr="0025530A" w:rsidRDefault="006158F5"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98,3</w:t>
            </w:r>
          </w:p>
        </w:tc>
      </w:tr>
      <w:tr w:rsidR="00E57D4F" w:rsidRPr="0025530A" w:rsidTr="009E631B">
        <w:trPr>
          <w:trHeight w:val="298"/>
        </w:trPr>
        <w:tc>
          <w:tcPr>
            <w:cnfStyle w:val="001000000000" w:firstRow="0" w:lastRow="0" w:firstColumn="1" w:lastColumn="0" w:oddVBand="0" w:evenVBand="0" w:oddHBand="0" w:evenHBand="0" w:firstRowFirstColumn="0" w:firstRowLastColumn="0" w:lastRowFirstColumn="0" w:lastRowLastColumn="0"/>
            <w:tcW w:w="849" w:type="pct"/>
            <w:tcBorders>
              <w:left w:val="none" w:sz="0" w:space="0" w:color="auto"/>
              <w:bottom w:val="none" w:sz="0" w:space="0" w:color="auto"/>
              <w:right w:val="none" w:sz="0" w:space="0" w:color="auto"/>
            </w:tcBorders>
            <w:noWrap/>
            <w:vAlign w:val="center"/>
          </w:tcPr>
          <w:p w:rsidR="00E57D4F" w:rsidRPr="0025530A" w:rsidRDefault="00E57D4F" w:rsidP="0025530A">
            <w:pPr>
              <w:spacing w:after="120"/>
              <w:jc w:val="center"/>
              <w:rPr>
                <w:rFonts w:asciiTheme="minorHAnsi" w:eastAsiaTheme="minorEastAsia" w:hAnsiTheme="minorHAnsi" w:cstheme="minorBidi"/>
                <w:color w:val="auto"/>
              </w:rPr>
            </w:pPr>
            <w:r w:rsidRPr="0025530A">
              <w:rPr>
                <w:rFonts w:asciiTheme="minorHAnsi" w:eastAsiaTheme="minorEastAsia" w:hAnsiTheme="minorHAnsi" w:cstheme="minorBidi"/>
                <w:color w:val="auto"/>
              </w:rPr>
              <w:t>4</w:t>
            </w:r>
          </w:p>
        </w:tc>
        <w:tc>
          <w:tcPr>
            <w:tcW w:w="1280" w:type="pct"/>
            <w:vAlign w:val="center"/>
          </w:tcPr>
          <w:p w:rsidR="00E57D4F" w:rsidRPr="0025530A" w:rsidRDefault="00E57D4F"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5530A">
              <w:rPr>
                <w:rFonts w:asciiTheme="minorHAnsi" w:eastAsiaTheme="minorEastAsia" w:hAnsiTheme="minorHAnsi" w:cstheme="minorBidi"/>
                <w:color w:val="auto"/>
              </w:rPr>
              <w:t>Rashodi za nabavu nefinancijske imovine</w:t>
            </w:r>
          </w:p>
        </w:tc>
        <w:tc>
          <w:tcPr>
            <w:tcW w:w="874" w:type="pct"/>
            <w:vAlign w:val="center"/>
          </w:tcPr>
          <w:p w:rsidR="00E57D4F" w:rsidRPr="0025530A" w:rsidRDefault="00914885"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30.858</w:t>
            </w:r>
          </w:p>
        </w:tc>
        <w:tc>
          <w:tcPr>
            <w:tcW w:w="635" w:type="pct"/>
            <w:vAlign w:val="center"/>
          </w:tcPr>
          <w:p w:rsidR="00914885" w:rsidRPr="0025530A" w:rsidRDefault="00914885" w:rsidP="00914885">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0,6</w:t>
            </w:r>
          </w:p>
        </w:tc>
        <w:tc>
          <w:tcPr>
            <w:tcW w:w="873" w:type="pct"/>
            <w:vAlign w:val="center"/>
          </w:tcPr>
          <w:p w:rsidR="00E57D4F" w:rsidRPr="0025530A" w:rsidRDefault="00637BFB"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92.642</w:t>
            </w:r>
          </w:p>
        </w:tc>
        <w:tc>
          <w:tcPr>
            <w:tcW w:w="488" w:type="pct"/>
            <w:vAlign w:val="center"/>
          </w:tcPr>
          <w:p w:rsidR="00E57D4F" w:rsidRPr="0025530A" w:rsidRDefault="006158F5"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1,7</w:t>
            </w:r>
          </w:p>
        </w:tc>
      </w:tr>
      <w:tr w:rsidR="00D840DF" w:rsidRPr="0025530A" w:rsidTr="009E6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pct"/>
            <w:tcBorders>
              <w:top w:val="none" w:sz="0" w:space="0" w:color="auto"/>
              <w:left w:val="none" w:sz="0" w:space="0" w:color="auto"/>
              <w:bottom w:val="none" w:sz="0" w:space="0" w:color="auto"/>
              <w:right w:val="none" w:sz="0" w:space="0" w:color="auto"/>
            </w:tcBorders>
            <w:noWrap/>
            <w:vAlign w:val="center"/>
          </w:tcPr>
          <w:p w:rsidR="00E57D4F" w:rsidRPr="0025530A" w:rsidRDefault="00E57D4F" w:rsidP="0025530A">
            <w:pPr>
              <w:spacing w:after="120"/>
              <w:jc w:val="center"/>
              <w:rPr>
                <w:rFonts w:asciiTheme="minorHAnsi" w:eastAsiaTheme="minorEastAsia" w:hAnsiTheme="minorHAnsi" w:cstheme="minorBidi"/>
                <w:color w:val="auto"/>
              </w:rPr>
            </w:pPr>
            <w:r w:rsidRPr="0025530A">
              <w:rPr>
                <w:rFonts w:asciiTheme="minorHAnsi" w:eastAsiaTheme="minorEastAsia" w:hAnsiTheme="minorHAnsi" w:cstheme="minorBidi"/>
                <w:color w:val="auto"/>
              </w:rPr>
              <w:t>5</w:t>
            </w:r>
          </w:p>
        </w:tc>
        <w:tc>
          <w:tcPr>
            <w:tcW w:w="1280" w:type="pct"/>
            <w:tcBorders>
              <w:top w:val="none" w:sz="0" w:space="0" w:color="auto"/>
              <w:left w:val="none" w:sz="0" w:space="0" w:color="auto"/>
              <w:bottom w:val="none" w:sz="0" w:space="0" w:color="auto"/>
              <w:right w:val="none" w:sz="0" w:space="0" w:color="auto"/>
            </w:tcBorders>
            <w:vAlign w:val="center"/>
          </w:tcPr>
          <w:p w:rsidR="00E57D4F" w:rsidRPr="0025530A" w:rsidRDefault="00D840DF"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5530A">
              <w:rPr>
                <w:rFonts w:asciiTheme="minorHAnsi" w:eastAsiaTheme="minorEastAsia" w:hAnsiTheme="minorHAnsi" w:cstheme="minorBidi"/>
                <w:color w:val="auto"/>
              </w:rPr>
              <w:t>Izdaci za financijsku imovinu</w:t>
            </w:r>
          </w:p>
        </w:tc>
        <w:tc>
          <w:tcPr>
            <w:tcW w:w="874" w:type="pct"/>
            <w:tcBorders>
              <w:top w:val="none" w:sz="0" w:space="0" w:color="auto"/>
              <w:left w:val="none" w:sz="0" w:space="0" w:color="auto"/>
              <w:bottom w:val="none" w:sz="0" w:space="0" w:color="auto"/>
              <w:right w:val="none" w:sz="0" w:space="0" w:color="auto"/>
            </w:tcBorders>
            <w:vAlign w:val="center"/>
          </w:tcPr>
          <w:p w:rsidR="00E57D4F" w:rsidRPr="0025530A" w:rsidRDefault="00D840DF"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5530A">
              <w:rPr>
                <w:rFonts w:asciiTheme="minorHAnsi" w:eastAsiaTheme="minorEastAsia" w:hAnsiTheme="minorHAnsi" w:cstheme="minorBidi"/>
                <w:color w:val="auto"/>
              </w:rPr>
              <w:t>0</w:t>
            </w:r>
          </w:p>
        </w:tc>
        <w:tc>
          <w:tcPr>
            <w:tcW w:w="635" w:type="pct"/>
            <w:tcBorders>
              <w:top w:val="none" w:sz="0" w:space="0" w:color="auto"/>
              <w:left w:val="none" w:sz="0" w:space="0" w:color="auto"/>
              <w:bottom w:val="none" w:sz="0" w:space="0" w:color="auto"/>
              <w:right w:val="none" w:sz="0" w:space="0" w:color="auto"/>
            </w:tcBorders>
            <w:vAlign w:val="center"/>
          </w:tcPr>
          <w:p w:rsidR="00E57D4F" w:rsidRPr="0025530A" w:rsidRDefault="00D840DF"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5530A">
              <w:rPr>
                <w:rFonts w:asciiTheme="minorHAnsi" w:eastAsiaTheme="minorEastAsia" w:hAnsiTheme="minorHAnsi" w:cstheme="minorBidi"/>
                <w:color w:val="auto"/>
              </w:rPr>
              <w:t>0</w:t>
            </w:r>
          </w:p>
        </w:tc>
        <w:tc>
          <w:tcPr>
            <w:tcW w:w="873" w:type="pct"/>
            <w:tcBorders>
              <w:top w:val="none" w:sz="0" w:space="0" w:color="auto"/>
              <w:left w:val="none" w:sz="0" w:space="0" w:color="auto"/>
              <w:bottom w:val="none" w:sz="0" w:space="0" w:color="auto"/>
              <w:right w:val="none" w:sz="0" w:space="0" w:color="auto"/>
            </w:tcBorders>
            <w:vAlign w:val="center"/>
          </w:tcPr>
          <w:p w:rsidR="00E57D4F" w:rsidRPr="0025530A" w:rsidRDefault="00D840DF"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5530A">
              <w:rPr>
                <w:rFonts w:asciiTheme="minorHAnsi" w:eastAsiaTheme="minorEastAsia" w:hAnsiTheme="minorHAnsi" w:cstheme="minorBidi"/>
                <w:color w:val="auto"/>
              </w:rPr>
              <w:t>0</w:t>
            </w:r>
          </w:p>
        </w:tc>
        <w:tc>
          <w:tcPr>
            <w:tcW w:w="488" w:type="pct"/>
            <w:tcBorders>
              <w:top w:val="none" w:sz="0" w:space="0" w:color="auto"/>
              <w:left w:val="none" w:sz="0" w:space="0" w:color="auto"/>
              <w:bottom w:val="none" w:sz="0" w:space="0" w:color="auto"/>
            </w:tcBorders>
            <w:vAlign w:val="center"/>
          </w:tcPr>
          <w:p w:rsidR="00E57D4F" w:rsidRPr="0025530A" w:rsidRDefault="00D840DF"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5530A">
              <w:rPr>
                <w:rFonts w:asciiTheme="minorHAnsi" w:eastAsiaTheme="minorEastAsia" w:hAnsiTheme="minorHAnsi" w:cstheme="minorBidi"/>
                <w:color w:val="auto"/>
              </w:rPr>
              <w:t>0</w:t>
            </w:r>
          </w:p>
        </w:tc>
      </w:tr>
      <w:tr w:rsidR="00E57D4F" w:rsidRPr="0025530A" w:rsidTr="009E631B">
        <w:tc>
          <w:tcPr>
            <w:cnfStyle w:val="001000000000" w:firstRow="0" w:lastRow="0" w:firstColumn="1" w:lastColumn="0" w:oddVBand="0" w:evenVBand="0" w:oddHBand="0" w:evenHBand="0" w:firstRowFirstColumn="0" w:firstRowLastColumn="0" w:lastRowFirstColumn="0" w:lastRowLastColumn="0"/>
            <w:tcW w:w="849" w:type="pct"/>
            <w:tcBorders>
              <w:left w:val="none" w:sz="0" w:space="0" w:color="auto"/>
              <w:bottom w:val="none" w:sz="0" w:space="0" w:color="auto"/>
              <w:right w:val="none" w:sz="0" w:space="0" w:color="auto"/>
            </w:tcBorders>
            <w:noWrap/>
            <w:vAlign w:val="center"/>
          </w:tcPr>
          <w:p w:rsidR="00E57D4F" w:rsidRPr="0025530A" w:rsidRDefault="00E57D4F" w:rsidP="0025530A">
            <w:pPr>
              <w:spacing w:after="120"/>
              <w:jc w:val="center"/>
              <w:rPr>
                <w:rFonts w:asciiTheme="minorHAnsi" w:eastAsiaTheme="minorEastAsia" w:hAnsiTheme="minorHAnsi"/>
              </w:rPr>
            </w:pPr>
          </w:p>
        </w:tc>
        <w:tc>
          <w:tcPr>
            <w:tcW w:w="1280" w:type="pct"/>
            <w:vAlign w:val="center"/>
          </w:tcPr>
          <w:p w:rsidR="00E57D4F" w:rsidRPr="0025530A" w:rsidRDefault="00D840DF"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rPr>
            </w:pPr>
            <w:r w:rsidRPr="0025530A">
              <w:rPr>
                <w:rFonts w:asciiTheme="minorHAnsi" w:eastAsiaTheme="minorEastAsia" w:hAnsiTheme="minorHAnsi"/>
                <w:b/>
              </w:rPr>
              <w:t>Ukupno</w:t>
            </w:r>
          </w:p>
        </w:tc>
        <w:tc>
          <w:tcPr>
            <w:tcW w:w="874" w:type="pct"/>
            <w:vAlign w:val="center"/>
          </w:tcPr>
          <w:p w:rsidR="00E57D4F" w:rsidRPr="0025530A" w:rsidRDefault="00914885"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rPr>
            </w:pPr>
            <w:r>
              <w:rPr>
                <w:rFonts w:asciiTheme="minorHAnsi" w:eastAsiaTheme="minorEastAsia" w:hAnsiTheme="minorHAnsi"/>
                <w:b/>
              </w:rPr>
              <w:t>5.056.199</w:t>
            </w:r>
          </w:p>
        </w:tc>
        <w:tc>
          <w:tcPr>
            <w:tcW w:w="635" w:type="pct"/>
            <w:vAlign w:val="center"/>
          </w:tcPr>
          <w:p w:rsidR="00E57D4F" w:rsidRPr="0025530A" w:rsidRDefault="00821467"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rPr>
            </w:pPr>
            <w:r w:rsidRPr="0025530A">
              <w:rPr>
                <w:rFonts w:asciiTheme="minorHAnsi" w:eastAsiaTheme="minorEastAsia" w:hAnsiTheme="minorHAnsi"/>
                <w:b/>
              </w:rPr>
              <w:t>100,00</w:t>
            </w:r>
          </w:p>
        </w:tc>
        <w:tc>
          <w:tcPr>
            <w:tcW w:w="873" w:type="pct"/>
            <w:vAlign w:val="center"/>
          </w:tcPr>
          <w:p w:rsidR="00E57D4F" w:rsidRPr="0025530A" w:rsidRDefault="006158F5"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rPr>
            </w:pPr>
            <w:r>
              <w:rPr>
                <w:rFonts w:asciiTheme="minorHAnsi" w:eastAsiaTheme="minorEastAsia" w:hAnsiTheme="minorHAnsi"/>
                <w:b/>
              </w:rPr>
              <w:t>5.484.696</w:t>
            </w:r>
          </w:p>
        </w:tc>
        <w:tc>
          <w:tcPr>
            <w:tcW w:w="488" w:type="pct"/>
            <w:vAlign w:val="center"/>
          </w:tcPr>
          <w:p w:rsidR="00E57D4F" w:rsidRPr="0025530A" w:rsidRDefault="00821467"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rPr>
            </w:pPr>
            <w:r w:rsidRPr="0025530A">
              <w:rPr>
                <w:rFonts w:asciiTheme="minorHAnsi" w:eastAsiaTheme="minorEastAsia" w:hAnsiTheme="minorHAnsi"/>
                <w:b/>
              </w:rPr>
              <w:t>100,00</w:t>
            </w:r>
          </w:p>
        </w:tc>
      </w:tr>
    </w:tbl>
    <w:p w:rsidR="00DC078F" w:rsidRPr="00651039" w:rsidRDefault="009A5217" w:rsidP="000237F1">
      <w:pPr>
        <w:spacing w:after="120"/>
      </w:pPr>
      <w:r>
        <w:t>U 2017</w:t>
      </w:r>
      <w:r w:rsidR="007A08D2">
        <w:t>.   rashodi poslovanja u  odnosu  na ukupne troškove 2017.</w:t>
      </w:r>
      <w:r w:rsidR="001B0A12">
        <w:t xml:space="preserve"> </w:t>
      </w:r>
      <w:r w:rsidR="007A08D2">
        <w:t xml:space="preserve"> su se smanjili, a </w:t>
      </w:r>
      <w:r w:rsidR="001B0A12">
        <w:t xml:space="preserve"> </w:t>
      </w:r>
      <w:r>
        <w:t>došlo je do povećanja</w:t>
      </w:r>
      <w:r w:rsidR="00DC1AEC">
        <w:t xml:space="preserve"> ulagan</w:t>
      </w:r>
      <w:r w:rsidR="001B0A12">
        <w:t>ja u dugotrajnu imovinu.</w:t>
      </w:r>
      <w:r>
        <w:t xml:space="preserve"> U 2017. g</w:t>
      </w:r>
      <w:r w:rsidR="00DD016D">
        <w:t>odini u dugotraj</w:t>
      </w:r>
      <w:r w:rsidR="00BD43CC">
        <w:t>nu imovinu investirano je</w:t>
      </w:r>
      <w:r w:rsidR="007A08D2">
        <w:t xml:space="preserve"> 92.642 kn, a toga  </w:t>
      </w:r>
      <w:r w:rsidR="00BD43CC">
        <w:t xml:space="preserve"> 37.086</w:t>
      </w:r>
      <w:r w:rsidR="007A08D2">
        <w:t xml:space="preserve"> kn</w:t>
      </w:r>
      <w:r w:rsidR="008B37E7">
        <w:t xml:space="preserve"> iz vlastitih sredstava i pomoći iz proračuna koji nam nije nadležan</w:t>
      </w:r>
      <w:r w:rsidR="007A08D2">
        <w:t xml:space="preserve"> (</w:t>
      </w:r>
      <w:r w:rsidR="008B37E7">
        <w:t xml:space="preserve">vlastita sredstva- </w:t>
      </w:r>
      <w:r w:rsidR="00BD43CC">
        <w:t xml:space="preserve"> 20.381</w:t>
      </w:r>
      <w:r w:rsidR="00DD016D">
        <w:t xml:space="preserve"> kn</w:t>
      </w:r>
      <w:r w:rsidR="008F3759">
        <w:t>,</w:t>
      </w:r>
      <w:r w:rsidR="00715842">
        <w:t xml:space="preserve"> a općina Otok </w:t>
      </w:r>
      <w:r w:rsidR="008B37E7">
        <w:t xml:space="preserve"> -</w:t>
      </w:r>
      <w:r w:rsidR="00BD43CC">
        <w:t xml:space="preserve"> 16.705</w:t>
      </w:r>
      <w:r w:rsidR="00651039">
        <w:t xml:space="preserve"> kn</w:t>
      </w:r>
      <w:r w:rsidR="007A08D2">
        <w:t xml:space="preserve">) </w:t>
      </w:r>
      <w:r w:rsidR="00BD43CC">
        <w:t>, te Županija 55.556 kn</w:t>
      </w:r>
      <w:r w:rsidR="00F266D9">
        <w:t>.</w:t>
      </w:r>
    </w:p>
    <w:p w:rsidR="00DE6B21" w:rsidRDefault="00DE6B21" w:rsidP="000237F1">
      <w:pPr>
        <w:spacing w:after="120"/>
        <w:rPr>
          <w:b/>
        </w:rPr>
      </w:pPr>
    </w:p>
    <w:p w:rsidR="00035058" w:rsidRPr="00D51FE3" w:rsidRDefault="00E83922" w:rsidP="00051447">
      <w:pPr>
        <w:spacing w:after="120"/>
        <w:rPr>
          <w:b/>
        </w:rPr>
      </w:pPr>
      <w:r w:rsidRPr="00035058">
        <w:rPr>
          <w:b/>
        </w:rPr>
        <w:t xml:space="preserve">Bilješke uz AOP 634 – </w:t>
      </w:r>
      <w:r w:rsidR="00382123">
        <w:rPr>
          <w:b/>
        </w:rPr>
        <w:t>Višak/</w:t>
      </w:r>
      <w:r w:rsidRPr="00035058">
        <w:rPr>
          <w:b/>
        </w:rPr>
        <w:t>Manjak prihoda i primitaka</w:t>
      </w:r>
    </w:p>
    <w:tbl>
      <w:tblPr>
        <w:tblStyle w:val="Srednjipopis2-Isticanje1"/>
        <w:tblW w:w="5384" w:type="pct"/>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3937"/>
        <w:gridCol w:w="1240"/>
        <w:gridCol w:w="1368"/>
        <w:gridCol w:w="1152"/>
        <w:gridCol w:w="1152"/>
        <w:gridCol w:w="1152"/>
      </w:tblGrid>
      <w:tr w:rsidR="00643243" w:rsidRPr="0025530A" w:rsidTr="00A619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68" w:type="pct"/>
            <w:tcBorders>
              <w:top w:val="single" w:sz="2" w:space="0" w:color="4F81BD" w:themeColor="accent1"/>
              <w:left w:val="single" w:sz="2" w:space="0" w:color="4F81BD" w:themeColor="accent1"/>
              <w:bottom w:val="single" w:sz="2" w:space="0" w:color="4F81BD" w:themeColor="accent1"/>
              <w:right w:val="single" w:sz="6" w:space="0" w:color="4F81BD" w:themeColor="accent1"/>
            </w:tcBorders>
            <w:noWrap/>
            <w:vAlign w:val="center"/>
          </w:tcPr>
          <w:p w:rsidR="00643243" w:rsidRPr="0025530A" w:rsidRDefault="00643243" w:rsidP="0025530A">
            <w:pPr>
              <w:spacing w:after="120"/>
              <w:jc w:val="center"/>
              <w:rPr>
                <w:rFonts w:asciiTheme="minorHAnsi" w:eastAsiaTheme="minorEastAsia" w:hAnsiTheme="minorHAnsi" w:cstheme="minorBidi"/>
                <w:color w:val="auto"/>
                <w:sz w:val="22"/>
                <w:szCs w:val="22"/>
              </w:rPr>
            </w:pPr>
            <w:r w:rsidRPr="0025530A">
              <w:rPr>
                <w:rFonts w:asciiTheme="minorHAnsi" w:eastAsiaTheme="minorEastAsia" w:hAnsiTheme="minorHAnsi" w:cstheme="minorBidi"/>
                <w:color w:val="auto"/>
                <w:sz w:val="22"/>
                <w:szCs w:val="22"/>
              </w:rPr>
              <w:t>Opis</w:t>
            </w:r>
          </w:p>
        </w:tc>
        <w:tc>
          <w:tcPr>
            <w:tcW w:w="620" w:type="pct"/>
            <w:tcBorders>
              <w:top w:val="single" w:sz="2" w:space="0" w:color="4F81BD" w:themeColor="accent1"/>
              <w:left w:val="single" w:sz="6" w:space="0" w:color="4F81BD" w:themeColor="accent1"/>
              <w:bottom w:val="single" w:sz="2" w:space="0" w:color="4F81BD" w:themeColor="accent1"/>
              <w:right w:val="single" w:sz="6" w:space="0" w:color="4F81BD" w:themeColor="accent1"/>
            </w:tcBorders>
            <w:vAlign w:val="center"/>
          </w:tcPr>
          <w:p w:rsidR="00643243" w:rsidRPr="0025530A" w:rsidRDefault="00643243" w:rsidP="0025530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2013</w:t>
            </w:r>
            <w:r w:rsidRPr="0025530A">
              <w:rPr>
                <w:rFonts w:asciiTheme="minorHAnsi" w:eastAsiaTheme="minorEastAsia" w:hAnsiTheme="minorHAnsi" w:cstheme="minorBidi"/>
                <w:color w:val="auto"/>
                <w:sz w:val="22"/>
                <w:szCs w:val="22"/>
              </w:rPr>
              <w:t>. godina</w:t>
            </w:r>
          </w:p>
        </w:tc>
        <w:tc>
          <w:tcPr>
            <w:tcW w:w="684" w:type="pct"/>
            <w:tcBorders>
              <w:top w:val="single" w:sz="2" w:space="0" w:color="4F81BD" w:themeColor="accent1"/>
              <w:left w:val="single" w:sz="6" w:space="0" w:color="4F81BD" w:themeColor="accent1"/>
              <w:bottom w:val="single" w:sz="2" w:space="0" w:color="4F81BD" w:themeColor="accent1"/>
              <w:right w:val="single" w:sz="6" w:space="0" w:color="4F81BD" w:themeColor="accent1"/>
            </w:tcBorders>
            <w:vAlign w:val="center"/>
          </w:tcPr>
          <w:p w:rsidR="00643243" w:rsidRPr="0025530A" w:rsidRDefault="00643243" w:rsidP="0025530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2014</w:t>
            </w:r>
            <w:r w:rsidRPr="0025530A">
              <w:rPr>
                <w:rFonts w:asciiTheme="minorHAnsi" w:eastAsiaTheme="minorEastAsia" w:hAnsiTheme="minorHAnsi" w:cstheme="minorBidi"/>
                <w:color w:val="auto"/>
                <w:sz w:val="22"/>
                <w:szCs w:val="22"/>
              </w:rPr>
              <w:t>. godina</w:t>
            </w:r>
          </w:p>
        </w:tc>
        <w:tc>
          <w:tcPr>
            <w:tcW w:w="576" w:type="pct"/>
            <w:tcBorders>
              <w:top w:val="single" w:sz="2" w:space="0" w:color="4F81BD" w:themeColor="accent1"/>
              <w:left w:val="single" w:sz="6" w:space="0" w:color="4F81BD" w:themeColor="accent1"/>
              <w:bottom w:val="single" w:sz="2" w:space="0" w:color="4F81BD" w:themeColor="accent1"/>
              <w:right w:val="single" w:sz="6" w:space="0" w:color="4F81BD" w:themeColor="accent1"/>
            </w:tcBorders>
            <w:vAlign w:val="center"/>
          </w:tcPr>
          <w:p w:rsidR="00643243" w:rsidRPr="0025530A" w:rsidRDefault="00643243" w:rsidP="0025530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2015</w:t>
            </w:r>
            <w:r w:rsidRPr="0025530A">
              <w:rPr>
                <w:rFonts w:asciiTheme="minorHAnsi" w:eastAsiaTheme="minorEastAsia" w:hAnsiTheme="minorHAnsi" w:cstheme="minorBidi"/>
                <w:color w:val="auto"/>
                <w:sz w:val="22"/>
                <w:szCs w:val="22"/>
              </w:rPr>
              <w:t>. godina</w:t>
            </w:r>
          </w:p>
        </w:tc>
        <w:tc>
          <w:tcPr>
            <w:tcW w:w="576" w:type="pct"/>
            <w:tcBorders>
              <w:top w:val="single" w:sz="2" w:space="0" w:color="4F81BD" w:themeColor="accent1"/>
              <w:left w:val="single" w:sz="6" w:space="0" w:color="4F81BD" w:themeColor="accent1"/>
              <w:bottom w:val="single" w:sz="2" w:space="0" w:color="4F81BD" w:themeColor="accent1"/>
              <w:right w:val="single" w:sz="6" w:space="0" w:color="4F81BD" w:themeColor="accent1"/>
            </w:tcBorders>
            <w:vAlign w:val="center"/>
          </w:tcPr>
          <w:p w:rsidR="00643243" w:rsidRPr="0025530A" w:rsidRDefault="00643243" w:rsidP="0025530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2016</w:t>
            </w:r>
            <w:r w:rsidRPr="0025530A">
              <w:rPr>
                <w:rFonts w:asciiTheme="minorHAnsi" w:eastAsiaTheme="minorEastAsia" w:hAnsiTheme="minorHAnsi" w:cstheme="minorBidi"/>
                <w:color w:val="auto"/>
                <w:sz w:val="22"/>
                <w:szCs w:val="22"/>
              </w:rPr>
              <w:t>. godina</w:t>
            </w:r>
          </w:p>
        </w:tc>
        <w:tc>
          <w:tcPr>
            <w:tcW w:w="576" w:type="pct"/>
            <w:tcBorders>
              <w:top w:val="single" w:sz="2" w:space="0" w:color="4F81BD" w:themeColor="accent1"/>
              <w:left w:val="single" w:sz="6" w:space="0" w:color="4F81BD" w:themeColor="accent1"/>
              <w:bottom w:val="single" w:sz="2" w:space="0" w:color="4F81BD" w:themeColor="accent1"/>
              <w:right w:val="single" w:sz="2" w:space="0" w:color="4F81BD" w:themeColor="accent1"/>
            </w:tcBorders>
          </w:tcPr>
          <w:p w:rsidR="00643243" w:rsidRDefault="00643243" w:rsidP="00643243">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2017.</w:t>
            </w:r>
          </w:p>
          <w:p w:rsidR="00643243" w:rsidRDefault="00643243" w:rsidP="00643243">
            <w:pPr>
              <w:spacing w:after="120"/>
              <w:jc w:val="center"/>
              <w:cnfStyle w:val="100000000000" w:firstRow="1" w:lastRow="0" w:firstColumn="0" w:lastColumn="0" w:oddVBand="0" w:evenVBand="0" w:oddHBand="0" w:evenHBand="0" w:firstRowFirstColumn="0" w:firstRowLastColumn="0" w:lastRowFirstColumn="0" w:lastRowLastColumn="0"/>
            </w:pPr>
            <w:r w:rsidRPr="0025530A">
              <w:rPr>
                <w:rFonts w:asciiTheme="minorHAnsi" w:eastAsiaTheme="minorEastAsia" w:hAnsiTheme="minorHAnsi" w:cstheme="minorBidi"/>
                <w:color w:val="auto"/>
                <w:sz w:val="22"/>
                <w:szCs w:val="22"/>
              </w:rPr>
              <w:t>godina</w:t>
            </w:r>
          </w:p>
        </w:tc>
      </w:tr>
      <w:tr w:rsidR="00643243" w:rsidRPr="0025530A" w:rsidTr="00A61965">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968" w:type="pct"/>
            <w:tcBorders>
              <w:top w:val="single" w:sz="2" w:space="0" w:color="4F81BD" w:themeColor="accent1"/>
              <w:left w:val="single" w:sz="8" w:space="0" w:color="4F81BD" w:themeColor="accent1"/>
            </w:tcBorders>
            <w:noWrap/>
            <w:vAlign w:val="center"/>
          </w:tcPr>
          <w:p w:rsidR="00643243" w:rsidRPr="0025530A" w:rsidRDefault="00643243" w:rsidP="0025530A">
            <w:pPr>
              <w:spacing w:after="120"/>
              <w:jc w:val="center"/>
              <w:rPr>
                <w:rFonts w:asciiTheme="minorHAnsi" w:eastAsiaTheme="minorEastAsia" w:hAnsiTheme="minorHAnsi" w:cstheme="minorBidi"/>
                <w:color w:val="auto"/>
              </w:rPr>
            </w:pPr>
            <w:r w:rsidRPr="0025530A">
              <w:rPr>
                <w:rFonts w:asciiTheme="minorHAnsi" w:eastAsiaTheme="minorEastAsia" w:hAnsiTheme="minorHAnsi" w:cstheme="minorBidi"/>
                <w:color w:val="auto"/>
              </w:rPr>
              <w:t>Prihodi poslovanja</w:t>
            </w:r>
          </w:p>
        </w:tc>
        <w:tc>
          <w:tcPr>
            <w:tcW w:w="620" w:type="pct"/>
            <w:tcBorders>
              <w:top w:val="single" w:sz="2" w:space="0" w:color="4F81BD" w:themeColor="accent1"/>
            </w:tcBorders>
            <w:vAlign w:val="center"/>
          </w:tcPr>
          <w:p w:rsidR="00643243" w:rsidRPr="0025530A" w:rsidRDefault="00643243" w:rsidP="00BA5271">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4.773.533</w:t>
            </w:r>
          </w:p>
        </w:tc>
        <w:tc>
          <w:tcPr>
            <w:tcW w:w="684" w:type="pct"/>
            <w:tcBorders>
              <w:top w:val="single" w:sz="2" w:space="0" w:color="4F81BD" w:themeColor="accent1"/>
            </w:tcBorders>
            <w:vAlign w:val="center"/>
          </w:tcPr>
          <w:p w:rsidR="00643243" w:rsidRPr="0025530A" w:rsidRDefault="00643243"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4.554.604</w:t>
            </w:r>
          </w:p>
        </w:tc>
        <w:tc>
          <w:tcPr>
            <w:tcW w:w="576" w:type="pct"/>
            <w:tcBorders>
              <w:top w:val="single" w:sz="2" w:space="0" w:color="4F81BD" w:themeColor="accent1"/>
            </w:tcBorders>
            <w:vAlign w:val="center"/>
          </w:tcPr>
          <w:p w:rsidR="00643243" w:rsidRPr="0025530A" w:rsidRDefault="00643243"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4.775.460</w:t>
            </w:r>
          </w:p>
        </w:tc>
        <w:tc>
          <w:tcPr>
            <w:tcW w:w="576" w:type="pct"/>
            <w:tcBorders>
              <w:top w:val="single" w:sz="2" w:space="0" w:color="4F81BD" w:themeColor="accent1"/>
            </w:tcBorders>
            <w:vAlign w:val="center"/>
          </w:tcPr>
          <w:p w:rsidR="00643243" w:rsidRPr="0025530A" w:rsidRDefault="00643243"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5.093.963</w:t>
            </w:r>
          </w:p>
        </w:tc>
        <w:tc>
          <w:tcPr>
            <w:tcW w:w="576" w:type="pct"/>
            <w:tcBorders>
              <w:top w:val="single" w:sz="2" w:space="0" w:color="4F81BD" w:themeColor="accent1"/>
            </w:tcBorders>
          </w:tcPr>
          <w:p w:rsidR="00643243" w:rsidRPr="009A5217" w:rsidRDefault="00C340AE" w:rsidP="0025530A">
            <w:pPr>
              <w:spacing w:after="12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5.349.3</w:t>
            </w:r>
            <w:r w:rsidR="00BA2A20">
              <w:rPr>
                <w:sz w:val="20"/>
                <w:szCs w:val="20"/>
              </w:rPr>
              <w:t>69</w:t>
            </w:r>
          </w:p>
        </w:tc>
      </w:tr>
      <w:tr w:rsidR="00643243" w:rsidRPr="0025530A" w:rsidTr="00643243">
        <w:trPr>
          <w:trHeight w:val="335"/>
        </w:trPr>
        <w:tc>
          <w:tcPr>
            <w:cnfStyle w:val="001000000000" w:firstRow="0" w:lastRow="0" w:firstColumn="1" w:lastColumn="0" w:oddVBand="0" w:evenVBand="0" w:oddHBand="0" w:evenHBand="0" w:firstRowFirstColumn="0" w:firstRowLastColumn="0" w:lastRowFirstColumn="0" w:lastRowLastColumn="0"/>
            <w:tcW w:w="1968" w:type="pct"/>
            <w:tcBorders>
              <w:left w:val="single" w:sz="8" w:space="0" w:color="4F81BD" w:themeColor="accent1"/>
            </w:tcBorders>
            <w:noWrap/>
            <w:vAlign w:val="center"/>
          </w:tcPr>
          <w:p w:rsidR="00643243" w:rsidRPr="0025530A" w:rsidRDefault="00643243" w:rsidP="0025530A">
            <w:pPr>
              <w:spacing w:after="120"/>
              <w:jc w:val="center"/>
              <w:rPr>
                <w:rFonts w:asciiTheme="minorHAnsi" w:eastAsiaTheme="minorEastAsia" w:hAnsiTheme="minorHAnsi" w:cstheme="minorBidi"/>
                <w:color w:val="auto"/>
              </w:rPr>
            </w:pPr>
            <w:r w:rsidRPr="0025530A">
              <w:rPr>
                <w:rFonts w:asciiTheme="minorHAnsi" w:eastAsiaTheme="minorEastAsia" w:hAnsiTheme="minorHAnsi" w:cstheme="minorBidi"/>
                <w:color w:val="auto"/>
              </w:rPr>
              <w:t>Prihodi od prodaje nefinancijske imovine</w:t>
            </w:r>
          </w:p>
        </w:tc>
        <w:tc>
          <w:tcPr>
            <w:tcW w:w="620" w:type="pct"/>
            <w:vAlign w:val="center"/>
          </w:tcPr>
          <w:p w:rsidR="00643243" w:rsidRPr="0025530A" w:rsidRDefault="00643243"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5530A">
              <w:rPr>
                <w:rFonts w:asciiTheme="minorHAnsi" w:eastAsiaTheme="minorEastAsia" w:hAnsiTheme="minorHAnsi" w:cstheme="minorBidi"/>
                <w:color w:val="auto"/>
              </w:rPr>
              <w:t>-</w:t>
            </w:r>
          </w:p>
        </w:tc>
        <w:tc>
          <w:tcPr>
            <w:tcW w:w="684" w:type="pct"/>
            <w:vAlign w:val="center"/>
          </w:tcPr>
          <w:p w:rsidR="00643243" w:rsidRPr="0025530A" w:rsidRDefault="00643243"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5530A">
              <w:rPr>
                <w:rFonts w:asciiTheme="minorHAnsi" w:eastAsiaTheme="minorEastAsia" w:hAnsiTheme="minorHAnsi" w:cstheme="minorBidi"/>
                <w:color w:val="auto"/>
              </w:rPr>
              <w:t>-</w:t>
            </w:r>
          </w:p>
        </w:tc>
        <w:tc>
          <w:tcPr>
            <w:tcW w:w="576" w:type="pct"/>
            <w:vAlign w:val="center"/>
          </w:tcPr>
          <w:p w:rsidR="00643243" w:rsidRPr="0025530A" w:rsidRDefault="00643243"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5530A">
              <w:rPr>
                <w:rFonts w:asciiTheme="minorHAnsi" w:eastAsiaTheme="minorEastAsia" w:hAnsiTheme="minorHAnsi" w:cstheme="minorBidi"/>
                <w:color w:val="auto"/>
              </w:rPr>
              <w:t>-</w:t>
            </w:r>
          </w:p>
        </w:tc>
        <w:tc>
          <w:tcPr>
            <w:tcW w:w="576" w:type="pct"/>
            <w:vAlign w:val="center"/>
          </w:tcPr>
          <w:p w:rsidR="00643243" w:rsidRPr="0025530A" w:rsidRDefault="00643243"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5530A">
              <w:rPr>
                <w:rFonts w:asciiTheme="minorHAnsi" w:eastAsiaTheme="minorEastAsia" w:hAnsiTheme="minorHAnsi" w:cstheme="minorBidi"/>
                <w:color w:val="auto"/>
              </w:rPr>
              <w:t>-</w:t>
            </w:r>
          </w:p>
        </w:tc>
        <w:tc>
          <w:tcPr>
            <w:tcW w:w="576" w:type="pct"/>
          </w:tcPr>
          <w:p w:rsidR="00643243" w:rsidRPr="0025530A" w:rsidRDefault="00643243" w:rsidP="0025530A">
            <w:pPr>
              <w:spacing w:after="120"/>
              <w:jc w:val="center"/>
              <w:cnfStyle w:val="000000000000" w:firstRow="0" w:lastRow="0" w:firstColumn="0" w:lastColumn="0" w:oddVBand="0" w:evenVBand="0" w:oddHBand="0" w:evenHBand="0" w:firstRowFirstColumn="0" w:firstRowLastColumn="0" w:lastRowFirstColumn="0" w:lastRowLastColumn="0"/>
            </w:pPr>
          </w:p>
        </w:tc>
      </w:tr>
      <w:tr w:rsidR="00643243" w:rsidRPr="0025530A" w:rsidTr="00643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8" w:type="pct"/>
            <w:tcBorders>
              <w:left w:val="single" w:sz="8" w:space="0" w:color="4F81BD" w:themeColor="accent1"/>
            </w:tcBorders>
            <w:noWrap/>
            <w:vAlign w:val="center"/>
          </w:tcPr>
          <w:p w:rsidR="00643243" w:rsidRPr="0025530A" w:rsidRDefault="00643243" w:rsidP="0025530A">
            <w:pPr>
              <w:spacing w:after="120"/>
              <w:jc w:val="center"/>
              <w:rPr>
                <w:rFonts w:asciiTheme="minorHAnsi" w:eastAsiaTheme="minorEastAsia" w:hAnsiTheme="minorHAnsi"/>
              </w:rPr>
            </w:pPr>
            <w:r w:rsidRPr="0025530A">
              <w:rPr>
                <w:rFonts w:asciiTheme="minorHAnsi" w:eastAsiaTheme="minorEastAsia" w:hAnsiTheme="minorHAnsi" w:cstheme="minorBidi"/>
                <w:color w:val="auto"/>
              </w:rPr>
              <w:t>Primici</w:t>
            </w:r>
            <w:r>
              <w:rPr>
                <w:rFonts w:asciiTheme="minorHAnsi" w:eastAsiaTheme="minorEastAsia" w:hAnsiTheme="minorHAnsi" w:cstheme="minorBidi"/>
                <w:color w:val="auto"/>
              </w:rPr>
              <w:t xml:space="preserve"> </w:t>
            </w:r>
            <w:r w:rsidRPr="0025530A">
              <w:rPr>
                <w:rFonts w:asciiTheme="minorHAnsi" w:eastAsiaTheme="minorEastAsia" w:hAnsiTheme="minorHAnsi" w:cstheme="minorBidi"/>
                <w:color w:val="auto"/>
              </w:rPr>
              <w:t>od</w:t>
            </w:r>
            <w:r>
              <w:rPr>
                <w:rFonts w:asciiTheme="minorHAnsi" w:eastAsiaTheme="minorEastAsia" w:hAnsiTheme="minorHAnsi" w:cstheme="minorBidi"/>
                <w:color w:val="auto"/>
              </w:rPr>
              <w:t xml:space="preserve"> </w:t>
            </w:r>
            <w:r w:rsidRPr="0025530A">
              <w:rPr>
                <w:rFonts w:asciiTheme="minorHAnsi" w:eastAsiaTheme="minorEastAsia" w:hAnsiTheme="minorHAnsi" w:cstheme="minorBidi"/>
                <w:color w:val="auto"/>
              </w:rPr>
              <w:t>nefinancijske</w:t>
            </w:r>
            <w:r w:rsidRPr="0025530A">
              <w:rPr>
                <w:rFonts w:asciiTheme="minorHAnsi" w:eastAsiaTheme="minorEastAsia" w:hAnsiTheme="minorHAnsi"/>
              </w:rPr>
              <w:t xml:space="preserve"> imovine</w:t>
            </w:r>
          </w:p>
        </w:tc>
        <w:tc>
          <w:tcPr>
            <w:tcW w:w="620" w:type="pct"/>
            <w:vAlign w:val="center"/>
          </w:tcPr>
          <w:p w:rsidR="00643243" w:rsidRPr="0025530A" w:rsidRDefault="00643243"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b/>
              </w:rPr>
            </w:pPr>
            <w:r w:rsidRPr="0025530A">
              <w:rPr>
                <w:rFonts w:asciiTheme="minorHAnsi" w:eastAsiaTheme="minorEastAsia" w:hAnsiTheme="minorHAnsi"/>
                <w:b/>
              </w:rPr>
              <w:t>-</w:t>
            </w:r>
          </w:p>
        </w:tc>
        <w:tc>
          <w:tcPr>
            <w:tcW w:w="684" w:type="pct"/>
            <w:vAlign w:val="center"/>
          </w:tcPr>
          <w:p w:rsidR="00643243" w:rsidRPr="0025530A" w:rsidRDefault="00643243"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25530A">
              <w:rPr>
                <w:rFonts w:asciiTheme="minorHAnsi" w:eastAsiaTheme="minorEastAsia" w:hAnsiTheme="minorHAnsi"/>
              </w:rPr>
              <w:t>-</w:t>
            </w:r>
          </w:p>
        </w:tc>
        <w:tc>
          <w:tcPr>
            <w:tcW w:w="576" w:type="pct"/>
            <w:vAlign w:val="center"/>
          </w:tcPr>
          <w:p w:rsidR="00643243" w:rsidRPr="0025530A" w:rsidRDefault="00643243"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25530A">
              <w:rPr>
                <w:rFonts w:asciiTheme="minorHAnsi" w:eastAsiaTheme="minorEastAsia" w:hAnsiTheme="minorHAnsi"/>
              </w:rPr>
              <w:t>-</w:t>
            </w:r>
          </w:p>
        </w:tc>
        <w:tc>
          <w:tcPr>
            <w:tcW w:w="576" w:type="pct"/>
            <w:vAlign w:val="center"/>
          </w:tcPr>
          <w:p w:rsidR="00643243" w:rsidRPr="0025530A" w:rsidRDefault="00643243"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25530A">
              <w:rPr>
                <w:rFonts w:asciiTheme="minorHAnsi" w:eastAsiaTheme="minorEastAsia" w:hAnsiTheme="minorHAnsi"/>
              </w:rPr>
              <w:t>-</w:t>
            </w:r>
          </w:p>
        </w:tc>
        <w:tc>
          <w:tcPr>
            <w:tcW w:w="576" w:type="pct"/>
          </w:tcPr>
          <w:p w:rsidR="00643243" w:rsidRPr="0025530A" w:rsidRDefault="00643243" w:rsidP="0025530A">
            <w:pPr>
              <w:spacing w:after="120"/>
              <w:jc w:val="center"/>
              <w:cnfStyle w:val="000000100000" w:firstRow="0" w:lastRow="0" w:firstColumn="0" w:lastColumn="0" w:oddVBand="0" w:evenVBand="0" w:oddHBand="1" w:evenHBand="0" w:firstRowFirstColumn="0" w:firstRowLastColumn="0" w:lastRowFirstColumn="0" w:lastRowLastColumn="0"/>
            </w:pPr>
          </w:p>
        </w:tc>
      </w:tr>
      <w:tr w:rsidR="00643243" w:rsidRPr="0025530A" w:rsidTr="00643243">
        <w:tc>
          <w:tcPr>
            <w:cnfStyle w:val="001000000000" w:firstRow="0" w:lastRow="0" w:firstColumn="1" w:lastColumn="0" w:oddVBand="0" w:evenVBand="0" w:oddHBand="0" w:evenHBand="0" w:firstRowFirstColumn="0" w:firstRowLastColumn="0" w:lastRowFirstColumn="0" w:lastRowLastColumn="0"/>
            <w:tcW w:w="1968" w:type="pct"/>
            <w:tcBorders>
              <w:left w:val="single" w:sz="8" w:space="0" w:color="4F81BD" w:themeColor="accent1"/>
            </w:tcBorders>
            <w:noWrap/>
            <w:vAlign w:val="center"/>
          </w:tcPr>
          <w:p w:rsidR="00643243" w:rsidRPr="0025530A" w:rsidRDefault="00643243" w:rsidP="0025530A">
            <w:pPr>
              <w:spacing w:after="120"/>
              <w:jc w:val="center"/>
              <w:rPr>
                <w:rFonts w:asciiTheme="minorHAnsi" w:eastAsiaTheme="minorEastAsia" w:hAnsiTheme="minorHAnsi"/>
                <w:b/>
              </w:rPr>
            </w:pPr>
            <w:r w:rsidRPr="0025530A">
              <w:rPr>
                <w:rFonts w:asciiTheme="minorHAnsi" w:eastAsiaTheme="minorEastAsia" w:hAnsiTheme="minorHAnsi" w:cstheme="minorBidi"/>
                <w:b/>
                <w:color w:val="auto"/>
              </w:rPr>
              <w:t>Ukupni</w:t>
            </w:r>
            <w:r>
              <w:rPr>
                <w:rFonts w:asciiTheme="minorHAnsi" w:eastAsiaTheme="minorEastAsia" w:hAnsiTheme="minorHAnsi" w:cstheme="minorBidi"/>
                <w:b/>
                <w:color w:val="auto"/>
              </w:rPr>
              <w:t xml:space="preserve"> </w:t>
            </w:r>
            <w:r w:rsidRPr="0025530A">
              <w:rPr>
                <w:rFonts w:asciiTheme="minorHAnsi" w:eastAsiaTheme="minorEastAsia" w:hAnsiTheme="minorHAnsi" w:cstheme="minorBidi"/>
                <w:b/>
                <w:color w:val="auto"/>
              </w:rPr>
              <w:t>prihodi</w:t>
            </w:r>
            <w:r w:rsidRPr="0025530A">
              <w:rPr>
                <w:rFonts w:asciiTheme="minorHAnsi" w:eastAsiaTheme="minorEastAsia" w:hAnsiTheme="minorHAnsi"/>
                <w:b/>
              </w:rPr>
              <w:t xml:space="preserve"> i primici</w:t>
            </w:r>
          </w:p>
        </w:tc>
        <w:tc>
          <w:tcPr>
            <w:tcW w:w="620" w:type="pct"/>
            <w:vAlign w:val="center"/>
          </w:tcPr>
          <w:p w:rsidR="00643243" w:rsidRPr="0025530A" w:rsidRDefault="00643243"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rPr>
            </w:pPr>
            <w:r>
              <w:rPr>
                <w:rFonts w:asciiTheme="minorHAnsi" w:eastAsiaTheme="minorEastAsia" w:hAnsiTheme="minorHAnsi"/>
                <w:b/>
              </w:rPr>
              <w:t>4.773.533</w:t>
            </w:r>
          </w:p>
        </w:tc>
        <w:tc>
          <w:tcPr>
            <w:tcW w:w="684" w:type="pct"/>
            <w:vAlign w:val="center"/>
          </w:tcPr>
          <w:p w:rsidR="00643243" w:rsidRPr="0025530A" w:rsidRDefault="00643243"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rPr>
            </w:pPr>
            <w:r>
              <w:rPr>
                <w:rFonts w:asciiTheme="minorHAnsi" w:eastAsiaTheme="minorEastAsia" w:hAnsiTheme="minorHAnsi"/>
                <w:b/>
              </w:rPr>
              <w:t>4.554.604</w:t>
            </w:r>
          </w:p>
        </w:tc>
        <w:tc>
          <w:tcPr>
            <w:tcW w:w="576" w:type="pct"/>
            <w:vAlign w:val="center"/>
          </w:tcPr>
          <w:p w:rsidR="00643243" w:rsidRPr="0025530A" w:rsidRDefault="00643243"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rPr>
            </w:pPr>
            <w:r>
              <w:rPr>
                <w:rFonts w:asciiTheme="minorHAnsi" w:eastAsiaTheme="minorEastAsia" w:hAnsiTheme="minorHAnsi"/>
                <w:b/>
              </w:rPr>
              <w:t>4.775.460</w:t>
            </w:r>
          </w:p>
        </w:tc>
        <w:tc>
          <w:tcPr>
            <w:tcW w:w="576" w:type="pct"/>
            <w:vAlign w:val="center"/>
          </w:tcPr>
          <w:p w:rsidR="00643243" w:rsidRPr="0025530A" w:rsidRDefault="00643243"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rPr>
            </w:pPr>
            <w:r>
              <w:rPr>
                <w:rFonts w:asciiTheme="minorHAnsi" w:eastAsiaTheme="minorEastAsia" w:hAnsiTheme="minorHAnsi"/>
                <w:b/>
              </w:rPr>
              <w:t>5.093.963</w:t>
            </w:r>
          </w:p>
        </w:tc>
        <w:tc>
          <w:tcPr>
            <w:tcW w:w="576" w:type="pct"/>
          </w:tcPr>
          <w:p w:rsidR="00643243" w:rsidRPr="009A5217" w:rsidRDefault="00F13F90" w:rsidP="0025530A">
            <w:pPr>
              <w:spacing w:after="120"/>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5.349.369</w:t>
            </w:r>
          </w:p>
        </w:tc>
      </w:tr>
      <w:tr w:rsidR="00643243" w:rsidRPr="0025530A" w:rsidTr="00643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8" w:type="pct"/>
            <w:tcBorders>
              <w:left w:val="single" w:sz="8" w:space="0" w:color="4F81BD" w:themeColor="accent1"/>
            </w:tcBorders>
            <w:noWrap/>
            <w:vAlign w:val="center"/>
          </w:tcPr>
          <w:p w:rsidR="00643243" w:rsidRPr="0025530A" w:rsidRDefault="00643243" w:rsidP="0025530A">
            <w:pPr>
              <w:spacing w:after="120"/>
              <w:jc w:val="center"/>
              <w:rPr>
                <w:rFonts w:asciiTheme="minorHAnsi" w:eastAsiaTheme="minorEastAsia" w:hAnsiTheme="minorHAnsi"/>
              </w:rPr>
            </w:pPr>
            <w:r w:rsidRPr="0025530A">
              <w:rPr>
                <w:rFonts w:asciiTheme="minorHAnsi" w:eastAsiaTheme="minorEastAsia" w:hAnsiTheme="minorHAnsi" w:cstheme="minorBidi"/>
                <w:color w:val="auto"/>
              </w:rPr>
              <w:t>Rashodi</w:t>
            </w:r>
            <w:r w:rsidRPr="0025530A">
              <w:rPr>
                <w:rFonts w:asciiTheme="minorHAnsi" w:eastAsiaTheme="minorEastAsia" w:hAnsiTheme="minorHAnsi"/>
              </w:rPr>
              <w:t xml:space="preserve"> poslovanja</w:t>
            </w:r>
          </w:p>
        </w:tc>
        <w:tc>
          <w:tcPr>
            <w:tcW w:w="620" w:type="pct"/>
            <w:vAlign w:val="center"/>
          </w:tcPr>
          <w:p w:rsidR="00643243" w:rsidRPr="0080596C" w:rsidRDefault="00643243"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80596C">
              <w:rPr>
                <w:rFonts w:asciiTheme="minorHAnsi" w:eastAsiaTheme="minorEastAsia" w:hAnsiTheme="minorHAnsi"/>
              </w:rPr>
              <w:t>4.776.766</w:t>
            </w:r>
          </w:p>
        </w:tc>
        <w:tc>
          <w:tcPr>
            <w:tcW w:w="684" w:type="pct"/>
            <w:vAlign w:val="center"/>
          </w:tcPr>
          <w:p w:rsidR="00643243" w:rsidRPr="0025530A" w:rsidRDefault="00643243"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4.531.019</w:t>
            </w:r>
          </w:p>
        </w:tc>
        <w:tc>
          <w:tcPr>
            <w:tcW w:w="576" w:type="pct"/>
            <w:vAlign w:val="center"/>
          </w:tcPr>
          <w:p w:rsidR="00643243" w:rsidRPr="0025530A" w:rsidRDefault="00643243"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4.715.162</w:t>
            </w:r>
          </w:p>
        </w:tc>
        <w:tc>
          <w:tcPr>
            <w:tcW w:w="576" w:type="pct"/>
            <w:vAlign w:val="center"/>
          </w:tcPr>
          <w:p w:rsidR="00643243" w:rsidRPr="0025530A" w:rsidRDefault="00643243"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5.025.341</w:t>
            </w:r>
          </w:p>
        </w:tc>
        <w:tc>
          <w:tcPr>
            <w:tcW w:w="576" w:type="pct"/>
          </w:tcPr>
          <w:p w:rsidR="00643243" w:rsidRPr="009A5217" w:rsidRDefault="00346C0D" w:rsidP="0025530A">
            <w:pPr>
              <w:spacing w:after="12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5.392.053</w:t>
            </w:r>
          </w:p>
        </w:tc>
      </w:tr>
      <w:tr w:rsidR="00643243" w:rsidRPr="0025530A" w:rsidTr="00643243">
        <w:tc>
          <w:tcPr>
            <w:cnfStyle w:val="001000000000" w:firstRow="0" w:lastRow="0" w:firstColumn="1" w:lastColumn="0" w:oddVBand="0" w:evenVBand="0" w:oddHBand="0" w:evenHBand="0" w:firstRowFirstColumn="0" w:firstRowLastColumn="0" w:lastRowFirstColumn="0" w:lastRowLastColumn="0"/>
            <w:tcW w:w="1968" w:type="pct"/>
            <w:tcBorders>
              <w:left w:val="single" w:sz="8" w:space="0" w:color="4F81BD" w:themeColor="accent1"/>
            </w:tcBorders>
            <w:noWrap/>
            <w:vAlign w:val="center"/>
          </w:tcPr>
          <w:p w:rsidR="00643243" w:rsidRPr="0025530A" w:rsidRDefault="00643243" w:rsidP="0025530A">
            <w:pPr>
              <w:spacing w:after="120"/>
              <w:jc w:val="center"/>
              <w:rPr>
                <w:rFonts w:asciiTheme="minorHAnsi" w:eastAsiaTheme="minorEastAsia" w:hAnsiTheme="minorHAnsi"/>
              </w:rPr>
            </w:pPr>
            <w:r w:rsidRPr="0025530A">
              <w:rPr>
                <w:rFonts w:asciiTheme="minorHAnsi" w:eastAsiaTheme="minorEastAsia" w:hAnsiTheme="minorHAnsi" w:cstheme="minorBidi"/>
                <w:color w:val="auto"/>
              </w:rPr>
              <w:t>Rashodi</w:t>
            </w:r>
            <w:r w:rsidRPr="0025530A">
              <w:rPr>
                <w:rFonts w:asciiTheme="minorHAnsi" w:eastAsiaTheme="minorEastAsia" w:hAnsiTheme="minorHAnsi"/>
              </w:rPr>
              <w:t xml:space="preserve"> za nabavu nefinancijske imovine</w:t>
            </w:r>
          </w:p>
        </w:tc>
        <w:tc>
          <w:tcPr>
            <w:tcW w:w="620" w:type="pct"/>
            <w:vAlign w:val="center"/>
          </w:tcPr>
          <w:p w:rsidR="00643243" w:rsidRPr="000C2DDB" w:rsidRDefault="00643243"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0C2DDB">
              <w:rPr>
                <w:rFonts w:asciiTheme="minorHAnsi" w:eastAsiaTheme="minorEastAsia" w:hAnsiTheme="minorHAnsi"/>
              </w:rPr>
              <w:t>718</w:t>
            </w:r>
          </w:p>
        </w:tc>
        <w:tc>
          <w:tcPr>
            <w:tcW w:w="684" w:type="pct"/>
            <w:vAlign w:val="center"/>
          </w:tcPr>
          <w:p w:rsidR="00643243" w:rsidRPr="0025530A" w:rsidRDefault="00643243"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23.655</w:t>
            </w:r>
          </w:p>
        </w:tc>
        <w:tc>
          <w:tcPr>
            <w:tcW w:w="576" w:type="pct"/>
            <w:vAlign w:val="center"/>
          </w:tcPr>
          <w:p w:rsidR="00643243" w:rsidRPr="0025530A" w:rsidRDefault="00643243" w:rsidP="000C2DDB">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101.616</w:t>
            </w:r>
          </w:p>
        </w:tc>
        <w:tc>
          <w:tcPr>
            <w:tcW w:w="576" w:type="pct"/>
            <w:vAlign w:val="center"/>
          </w:tcPr>
          <w:p w:rsidR="00643243" w:rsidRPr="0025530A" w:rsidRDefault="00643243"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30.858</w:t>
            </w:r>
          </w:p>
        </w:tc>
        <w:tc>
          <w:tcPr>
            <w:tcW w:w="576" w:type="pct"/>
          </w:tcPr>
          <w:p w:rsidR="00643243" w:rsidRPr="009A5217" w:rsidRDefault="009A5217" w:rsidP="0025530A">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9A5217">
              <w:rPr>
                <w:sz w:val="20"/>
                <w:szCs w:val="20"/>
              </w:rPr>
              <w:t>92.642</w:t>
            </w:r>
          </w:p>
        </w:tc>
      </w:tr>
      <w:tr w:rsidR="00643243" w:rsidRPr="0025530A" w:rsidTr="00643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8" w:type="pct"/>
            <w:tcBorders>
              <w:left w:val="single" w:sz="8" w:space="0" w:color="4F81BD" w:themeColor="accent1"/>
            </w:tcBorders>
            <w:noWrap/>
            <w:vAlign w:val="center"/>
          </w:tcPr>
          <w:p w:rsidR="00643243" w:rsidRPr="0025530A" w:rsidRDefault="00643243" w:rsidP="0025530A">
            <w:pPr>
              <w:spacing w:after="120"/>
              <w:jc w:val="center"/>
              <w:rPr>
                <w:rFonts w:asciiTheme="minorHAnsi" w:eastAsiaTheme="minorEastAsia" w:hAnsiTheme="minorHAnsi"/>
              </w:rPr>
            </w:pPr>
            <w:r w:rsidRPr="0025530A">
              <w:rPr>
                <w:rFonts w:asciiTheme="minorHAnsi" w:eastAsiaTheme="minorEastAsia" w:hAnsiTheme="minorHAnsi"/>
              </w:rPr>
              <w:t>Izdaci od financijske imovine</w:t>
            </w:r>
          </w:p>
        </w:tc>
        <w:tc>
          <w:tcPr>
            <w:tcW w:w="620" w:type="pct"/>
            <w:vAlign w:val="center"/>
          </w:tcPr>
          <w:p w:rsidR="00643243" w:rsidRPr="0025530A" w:rsidRDefault="00643243"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b/>
              </w:rPr>
            </w:pPr>
            <w:r w:rsidRPr="0025530A">
              <w:rPr>
                <w:rFonts w:asciiTheme="minorHAnsi" w:eastAsiaTheme="minorEastAsia" w:hAnsiTheme="minorHAnsi"/>
                <w:b/>
              </w:rPr>
              <w:t>-</w:t>
            </w:r>
          </w:p>
        </w:tc>
        <w:tc>
          <w:tcPr>
            <w:tcW w:w="684" w:type="pct"/>
            <w:vAlign w:val="center"/>
          </w:tcPr>
          <w:p w:rsidR="00643243" w:rsidRPr="0025530A" w:rsidRDefault="00643243"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25530A">
              <w:rPr>
                <w:rFonts w:asciiTheme="minorHAnsi" w:eastAsiaTheme="minorEastAsia" w:hAnsiTheme="minorHAnsi"/>
              </w:rPr>
              <w:t>-</w:t>
            </w:r>
          </w:p>
        </w:tc>
        <w:tc>
          <w:tcPr>
            <w:tcW w:w="576" w:type="pct"/>
            <w:vAlign w:val="center"/>
          </w:tcPr>
          <w:p w:rsidR="00643243" w:rsidRPr="0025530A" w:rsidRDefault="00643243"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25530A">
              <w:rPr>
                <w:rFonts w:asciiTheme="minorHAnsi" w:eastAsiaTheme="minorEastAsia" w:hAnsiTheme="minorHAnsi"/>
              </w:rPr>
              <w:t>-</w:t>
            </w:r>
          </w:p>
        </w:tc>
        <w:tc>
          <w:tcPr>
            <w:tcW w:w="576" w:type="pct"/>
            <w:vAlign w:val="center"/>
          </w:tcPr>
          <w:p w:rsidR="00643243" w:rsidRPr="0025530A" w:rsidRDefault="00643243"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25530A">
              <w:rPr>
                <w:rFonts w:asciiTheme="minorHAnsi" w:eastAsiaTheme="minorEastAsia" w:hAnsiTheme="minorHAnsi"/>
              </w:rPr>
              <w:t>-</w:t>
            </w:r>
          </w:p>
        </w:tc>
        <w:tc>
          <w:tcPr>
            <w:tcW w:w="576" w:type="pct"/>
          </w:tcPr>
          <w:p w:rsidR="00643243" w:rsidRPr="0025530A" w:rsidRDefault="009A5217" w:rsidP="0025530A">
            <w:pPr>
              <w:spacing w:after="120"/>
              <w:jc w:val="center"/>
              <w:cnfStyle w:val="000000100000" w:firstRow="0" w:lastRow="0" w:firstColumn="0" w:lastColumn="0" w:oddVBand="0" w:evenVBand="0" w:oddHBand="1" w:evenHBand="0" w:firstRowFirstColumn="0" w:firstRowLastColumn="0" w:lastRowFirstColumn="0" w:lastRowLastColumn="0"/>
            </w:pPr>
            <w:r>
              <w:t>-</w:t>
            </w:r>
          </w:p>
        </w:tc>
      </w:tr>
      <w:tr w:rsidR="00643243" w:rsidRPr="0025530A" w:rsidTr="00643243">
        <w:tc>
          <w:tcPr>
            <w:cnfStyle w:val="001000000000" w:firstRow="0" w:lastRow="0" w:firstColumn="1" w:lastColumn="0" w:oddVBand="0" w:evenVBand="0" w:oddHBand="0" w:evenHBand="0" w:firstRowFirstColumn="0" w:firstRowLastColumn="0" w:lastRowFirstColumn="0" w:lastRowLastColumn="0"/>
            <w:tcW w:w="1968" w:type="pct"/>
            <w:tcBorders>
              <w:left w:val="single" w:sz="8" w:space="0" w:color="4F81BD" w:themeColor="accent1"/>
            </w:tcBorders>
            <w:noWrap/>
            <w:vAlign w:val="center"/>
          </w:tcPr>
          <w:p w:rsidR="00643243" w:rsidRPr="0025530A" w:rsidRDefault="00643243" w:rsidP="0025530A">
            <w:pPr>
              <w:spacing w:after="120"/>
              <w:jc w:val="center"/>
              <w:rPr>
                <w:rFonts w:asciiTheme="minorHAnsi" w:eastAsiaTheme="minorEastAsia" w:hAnsiTheme="minorHAnsi"/>
                <w:b/>
              </w:rPr>
            </w:pPr>
            <w:r w:rsidRPr="0025530A">
              <w:rPr>
                <w:rFonts w:asciiTheme="minorHAnsi" w:eastAsiaTheme="minorEastAsia" w:hAnsiTheme="minorHAnsi"/>
                <w:b/>
              </w:rPr>
              <w:t>Ukupni rashodi i izdaci</w:t>
            </w:r>
          </w:p>
        </w:tc>
        <w:tc>
          <w:tcPr>
            <w:tcW w:w="620" w:type="pct"/>
            <w:vAlign w:val="center"/>
          </w:tcPr>
          <w:p w:rsidR="00643243" w:rsidRPr="0025530A" w:rsidRDefault="00643243"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rPr>
            </w:pPr>
            <w:r>
              <w:rPr>
                <w:rFonts w:asciiTheme="minorHAnsi" w:eastAsiaTheme="minorEastAsia" w:hAnsiTheme="minorHAnsi"/>
                <w:b/>
              </w:rPr>
              <w:t>4.767.784</w:t>
            </w:r>
          </w:p>
        </w:tc>
        <w:tc>
          <w:tcPr>
            <w:tcW w:w="684" w:type="pct"/>
            <w:vAlign w:val="center"/>
          </w:tcPr>
          <w:p w:rsidR="00643243" w:rsidRPr="0025530A" w:rsidRDefault="00643243"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rPr>
            </w:pPr>
            <w:r>
              <w:rPr>
                <w:rFonts w:asciiTheme="minorHAnsi" w:eastAsiaTheme="minorEastAsia" w:hAnsiTheme="minorHAnsi"/>
                <w:b/>
              </w:rPr>
              <w:t>4.554.674</w:t>
            </w:r>
          </w:p>
        </w:tc>
        <w:tc>
          <w:tcPr>
            <w:tcW w:w="576" w:type="pct"/>
            <w:vAlign w:val="center"/>
          </w:tcPr>
          <w:p w:rsidR="00643243" w:rsidRPr="0025530A" w:rsidRDefault="00643243"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rPr>
            </w:pPr>
            <w:r>
              <w:rPr>
                <w:rFonts w:asciiTheme="minorHAnsi" w:eastAsiaTheme="minorEastAsia" w:hAnsiTheme="minorHAnsi"/>
                <w:b/>
              </w:rPr>
              <w:t>4.816.778</w:t>
            </w:r>
          </w:p>
        </w:tc>
        <w:tc>
          <w:tcPr>
            <w:tcW w:w="576" w:type="pct"/>
            <w:vAlign w:val="center"/>
          </w:tcPr>
          <w:p w:rsidR="00643243" w:rsidRPr="0025530A" w:rsidRDefault="00643243"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rPr>
            </w:pPr>
            <w:r>
              <w:rPr>
                <w:rFonts w:asciiTheme="minorHAnsi" w:eastAsiaTheme="minorEastAsia" w:hAnsiTheme="minorHAnsi"/>
                <w:b/>
              </w:rPr>
              <w:t>5.056.199</w:t>
            </w:r>
          </w:p>
        </w:tc>
        <w:tc>
          <w:tcPr>
            <w:tcW w:w="576" w:type="pct"/>
          </w:tcPr>
          <w:p w:rsidR="00643243" w:rsidRPr="00C340AE" w:rsidRDefault="00275523" w:rsidP="0025530A">
            <w:pPr>
              <w:spacing w:after="120"/>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5.484.695</w:t>
            </w:r>
          </w:p>
        </w:tc>
      </w:tr>
      <w:tr w:rsidR="00643243" w:rsidRPr="0025530A" w:rsidTr="00643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8" w:type="pct"/>
            <w:tcBorders>
              <w:left w:val="single" w:sz="8" w:space="0" w:color="4F81BD" w:themeColor="accent1"/>
            </w:tcBorders>
            <w:noWrap/>
            <w:vAlign w:val="center"/>
          </w:tcPr>
          <w:p w:rsidR="00643243" w:rsidRPr="0025530A" w:rsidRDefault="00643243" w:rsidP="0025530A">
            <w:pPr>
              <w:spacing w:after="120"/>
              <w:jc w:val="center"/>
              <w:rPr>
                <w:rFonts w:asciiTheme="minorHAnsi" w:eastAsiaTheme="minorEastAsia" w:hAnsiTheme="minorHAnsi"/>
              </w:rPr>
            </w:pPr>
            <w:r w:rsidRPr="0025530A">
              <w:rPr>
                <w:rFonts w:asciiTheme="minorHAnsi" w:eastAsiaTheme="minorEastAsia" w:hAnsiTheme="minorHAnsi"/>
              </w:rPr>
              <w:t>Višak/Manjak prihoda</w:t>
            </w:r>
          </w:p>
        </w:tc>
        <w:tc>
          <w:tcPr>
            <w:tcW w:w="620" w:type="pct"/>
            <w:vAlign w:val="center"/>
          </w:tcPr>
          <w:p w:rsidR="00643243" w:rsidRPr="0025530A" w:rsidRDefault="00643243"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6.049</w:t>
            </w:r>
          </w:p>
        </w:tc>
        <w:tc>
          <w:tcPr>
            <w:tcW w:w="684" w:type="pct"/>
            <w:vAlign w:val="center"/>
          </w:tcPr>
          <w:p w:rsidR="00643243" w:rsidRPr="0025530A" w:rsidRDefault="00643243"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-70</w:t>
            </w:r>
          </w:p>
        </w:tc>
        <w:tc>
          <w:tcPr>
            <w:tcW w:w="576" w:type="pct"/>
            <w:vAlign w:val="center"/>
          </w:tcPr>
          <w:p w:rsidR="00643243" w:rsidRPr="0025530A" w:rsidRDefault="00643243"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-41.318</w:t>
            </w:r>
          </w:p>
        </w:tc>
        <w:tc>
          <w:tcPr>
            <w:tcW w:w="576" w:type="pct"/>
            <w:vAlign w:val="center"/>
          </w:tcPr>
          <w:p w:rsidR="00643243" w:rsidRPr="0025530A" w:rsidRDefault="00643243"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37.764</w:t>
            </w:r>
          </w:p>
        </w:tc>
        <w:tc>
          <w:tcPr>
            <w:tcW w:w="576" w:type="pct"/>
          </w:tcPr>
          <w:p w:rsidR="00643243" w:rsidRDefault="00EF6B47" w:rsidP="0025530A">
            <w:pPr>
              <w:spacing w:after="120"/>
              <w:jc w:val="center"/>
              <w:cnfStyle w:val="000000100000" w:firstRow="0" w:lastRow="0" w:firstColumn="0" w:lastColumn="0" w:oddVBand="0" w:evenVBand="0" w:oddHBand="1" w:evenHBand="0" w:firstRowFirstColumn="0" w:firstRowLastColumn="0" w:lastRowFirstColumn="0" w:lastRowLastColumn="0"/>
            </w:pPr>
            <w:r>
              <w:t>-</w:t>
            </w:r>
            <w:r w:rsidR="00426B3E">
              <w:t>135.326</w:t>
            </w:r>
          </w:p>
        </w:tc>
      </w:tr>
      <w:tr w:rsidR="00643243" w:rsidRPr="0025530A" w:rsidTr="00651039">
        <w:tc>
          <w:tcPr>
            <w:cnfStyle w:val="001000000000" w:firstRow="0" w:lastRow="0" w:firstColumn="1" w:lastColumn="0" w:oddVBand="0" w:evenVBand="0" w:oddHBand="0" w:evenHBand="0" w:firstRowFirstColumn="0" w:firstRowLastColumn="0" w:lastRowFirstColumn="0" w:lastRowLastColumn="0"/>
            <w:tcW w:w="1968" w:type="pct"/>
            <w:tcBorders>
              <w:left w:val="single" w:sz="8" w:space="0" w:color="4F81BD" w:themeColor="accent1"/>
              <w:bottom w:val="single" w:sz="8" w:space="0" w:color="4F81BD" w:themeColor="accent1"/>
            </w:tcBorders>
            <w:noWrap/>
            <w:vAlign w:val="center"/>
          </w:tcPr>
          <w:p w:rsidR="00643243" w:rsidRPr="0025530A" w:rsidRDefault="00643243" w:rsidP="0025530A">
            <w:pPr>
              <w:spacing w:after="120"/>
              <w:jc w:val="center"/>
              <w:rPr>
                <w:rFonts w:asciiTheme="minorHAnsi" w:eastAsiaTheme="minorEastAsia" w:hAnsiTheme="minorHAnsi"/>
              </w:rPr>
            </w:pPr>
            <w:r w:rsidRPr="0025530A">
              <w:rPr>
                <w:rFonts w:asciiTheme="minorHAnsi" w:eastAsiaTheme="minorEastAsia" w:hAnsiTheme="minorHAnsi"/>
              </w:rPr>
              <w:t>Višak/manjak prethodne godine</w:t>
            </w:r>
          </w:p>
        </w:tc>
        <w:tc>
          <w:tcPr>
            <w:tcW w:w="620" w:type="pct"/>
            <w:tcBorders>
              <w:bottom w:val="single" w:sz="8" w:space="0" w:color="4F81BD" w:themeColor="accent1"/>
            </w:tcBorders>
            <w:vAlign w:val="center"/>
          </w:tcPr>
          <w:p w:rsidR="00643243" w:rsidRPr="0025530A" w:rsidRDefault="00643243"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15.972</w:t>
            </w:r>
          </w:p>
        </w:tc>
        <w:tc>
          <w:tcPr>
            <w:tcW w:w="684" w:type="pct"/>
            <w:tcBorders>
              <w:bottom w:val="single" w:sz="8" w:space="0" w:color="4F81BD" w:themeColor="accent1"/>
            </w:tcBorders>
            <w:vAlign w:val="center"/>
          </w:tcPr>
          <w:p w:rsidR="00643243" w:rsidRPr="0025530A" w:rsidRDefault="00643243"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20.508</w:t>
            </w:r>
          </w:p>
        </w:tc>
        <w:tc>
          <w:tcPr>
            <w:tcW w:w="576" w:type="pct"/>
            <w:tcBorders>
              <w:bottom w:val="single" w:sz="8" w:space="0" w:color="4F81BD" w:themeColor="accent1"/>
            </w:tcBorders>
            <w:vAlign w:val="center"/>
          </w:tcPr>
          <w:p w:rsidR="00643243" w:rsidRPr="0025530A" w:rsidRDefault="00643243"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20.438</w:t>
            </w:r>
          </w:p>
        </w:tc>
        <w:tc>
          <w:tcPr>
            <w:tcW w:w="576" w:type="pct"/>
            <w:tcBorders>
              <w:bottom w:val="single" w:sz="8" w:space="0" w:color="4F81BD" w:themeColor="accent1"/>
            </w:tcBorders>
            <w:vAlign w:val="center"/>
          </w:tcPr>
          <w:p w:rsidR="00643243" w:rsidRPr="0025530A" w:rsidRDefault="00643243"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-20.880</w:t>
            </w:r>
          </w:p>
        </w:tc>
        <w:tc>
          <w:tcPr>
            <w:tcW w:w="576" w:type="pct"/>
            <w:tcBorders>
              <w:bottom w:val="single" w:sz="8" w:space="0" w:color="4F81BD" w:themeColor="accent1"/>
            </w:tcBorders>
          </w:tcPr>
          <w:p w:rsidR="00643243" w:rsidRDefault="00F13F90" w:rsidP="0025530A">
            <w:pPr>
              <w:spacing w:after="120"/>
              <w:jc w:val="center"/>
              <w:cnfStyle w:val="000000000000" w:firstRow="0" w:lastRow="0" w:firstColumn="0" w:lastColumn="0" w:oddVBand="0" w:evenVBand="0" w:oddHBand="0" w:evenHBand="0" w:firstRowFirstColumn="0" w:firstRowLastColumn="0" w:lastRowFirstColumn="0" w:lastRowLastColumn="0"/>
            </w:pPr>
            <w:r>
              <w:t>16.88</w:t>
            </w:r>
            <w:r w:rsidR="00426B3E">
              <w:t>4</w:t>
            </w:r>
          </w:p>
        </w:tc>
      </w:tr>
      <w:tr w:rsidR="00643243" w:rsidRPr="0025530A" w:rsidTr="00651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8" w:type="pct"/>
            <w:tcBorders>
              <w:top w:val="single" w:sz="8" w:space="0" w:color="4F81BD" w:themeColor="accent1"/>
              <w:left w:val="single" w:sz="8" w:space="0" w:color="4F81BD" w:themeColor="accent1"/>
              <w:bottom w:val="single" w:sz="8" w:space="0" w:color="4F81BD" w:themeColor="accent1"/>
            </w:tcBorders>
            <w:noWrap/>
            <w:vAlign w:val="center"/>
          </w:tcPr>
          <w:p w:rsidR="00643243" w:rsidRPr="0025530A" w:rsidRDefault="00643243" w:rsidP="0025530A">
            <w:pPr>
              <w:spacing w:after="120"/>
              <w:jc w:val="center"/>
              <w:rPr>
                <w:rFonts w:asciiTheme="minorHAnsi" w:eastAsiaTheme="minorEastAsia" w:hAnsiTheme="minorHAnsi"/>
              </w:rPr>
            </w:pPr>
            <w:r w:rsidRPr="0025530A">
              <w:rPr>
                <w:rFonts w:asciiTheme="minorHAnsi" w:eastAsiaTheme="minorEastAsia" w:hAnsiTheme="minorHAnsi"/>
              </w:rPr>
              <w:t>Višak/manjak raspoloživ u sljedećem razdoblju</w:t>
            </w:r>
          </w:p>
        </w:tc>
        <w:tc>
          <w:tcPr>
            <w:tcW w:w="620" w:type="pct"/>
            <w:tcBorders>
              <w:top w:val="single" w:sz="8" w:space="0" w:color="4F81BD" w:themeColor="accent1"/>
              <w:bottom w:val="single" w:sz="8" w:space="0" w:color="4F81BD" w:themeColor="accent1"/>
              <w:right w:val="single" w:sz="6" w:space="0" w:color="4F81BD" w:themeColor="accent1"/>
            </w:tcBorders>
            <w:vAlign w:val="center"/>
          </w:tcPr>
          <w:p w:rsidR="00643243" w:rsidRPr="0025530A" w:rsidRDefault="00643243" w:rsidP="00651039">
            <w:pPr>
              <w:spacing w:after="12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22.021</w:t>
            </w:r>
          </w:p>
        </w:tc>
        <w:tc>
          <w:tcPr>
            <w:tcW w:w="684" w:type="pct"/>
            <w:tcBorders>
              <w:top w:val="single" w:sz="8" w:space="0" w:color="4F81BD" w:themeColor="accent1"/>
              <w:left w:val="single" w:sz="6" w:space="0" w:color="4F81BD" w:themeColor="accent1"/>
              <w:bottom w:val="single" w:sz="8" w:space="0" w:color="4F81BD" w:themeColor="accent1"/>
              <w:right w:val="single" w:sz="6" w:space="0" w:color="4F81BD" w:themeColor="accent1"/>
            </w:tcBorders>
            <w:vAlign w:val="center"/>
          </w:tcPr>
          <w:p w:rsidR="00643243" w:rsidRPr="0025530A" w:rsidRDefault="00643243" w:rsidP="00651039">
            <w:pPr>
              <w:spacing w:after="12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20.438</w:t>
            </w:r>
          </w:p>
        </w:tc>
        <w:tc>
          <w:tcPr>
            <w:tcW w:w="576" w:type="pct"/>
            <w:tcBorders>
              <w:top w:val="single" w:sz="8" w:space="0" w:color="4F81BD" w:themeColor="accent1"/>
              <w:left w:val="single" w:sz="6" w:space="0" w:color="4F81BD" w:themeColor="accent1"/>
              <w:bottom w:val="single" w:sz="8" w:space="0" w:color="4F81BD" w:themeColor="accent1"/>
              <w:right w:val="single" w:sz="6" w:space="0" w:color="4F81BD" w:themeColor="accent1"/>
            </w:tcBorders>
            <w:vAlign w:val="center"/>
          </w:tcPr>
          <w:p w:rsidR="00643243" w:rsidRPr="0025530A" w:rsidRDefault="00643243" w:rsidP="00651039">
            <w:pPr>
              <w:spacing w:after="12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-20.880</w:t>
            </w:r>
          </w:p>
        </w:tc>
        <w:tc>
          <w:tcPr>
            <w:tcW w:w="576" w:type="pct"/>
            <w:tcBorders>
              <w:top w:val="single" w:sz="8" w:space="0" w:color="4F81BD" w:themeColor="accent1"/>
              <w:left w:val="single" w:sz="6" w:space="0" w:color="4F81BD" w:themeColor="accent1"/>
              <w:bottom w:val="single" w:sz="8" w:space="0" w:color="4F81BD" w:themeColor="accent1"/>
              <w:right w:val="single" w:sz="6" w:space="0" w:color="4F81BD" w:themeColor="accent1"/>
            </w:tcBorders>
            <w:vAlign w:val="center"/>
          </w:tcPr>
          <w:p w:rsidR="00643243" w:rsidRPr="0025530A" w:rsidRDefault="00643243" w:rsidP="00651039">
            <w:pPr>
              <w:spacing w:after="12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16.884</w:t>
            </w:r>
          </w:p>
        </w:tc>
        <w:tc>
          <w:tcPr>
            <w:tcW w:w="576" w:type="pct"/>
            <w:tcBorders>
              <w:top w:val="single" w:sz="8" w:space="0" w:color="4F81BD" w:themeColor="accent1"/>
              <w:left w:val="single" w:sz="6" w:space="0" w:color="4F81BD" w:themeColor="accent1"/>
              <w:bottom w:val="single" w:sz="8" w:space="0" w:color="4F81BD" w:themeColor="accent1"/>
            </w:tcBorders>
          </w:tcPr>
          <w:p w:rsidR="00643243" w:rsidRDefault="00EF6B47" w:rsidP="00651039">
            <w:pPr>
              <w:spacing w:after="120"/>
              <w:cnfStyle w:val="000000100000" w:firstRow="0" w:lastRow="0" w:firstColumn="0" w:lastColumn="0" w:oddVBand="0" w:evenVBand="0" w:oddHBand="1" w:evenHBand="0" w:firstRowFirstColumn="0" w:firstRowLastColumn="0" w:lastRowFirstColumn="0" w:lastRowLastColumn="0"/>
            </w:pPr>
            <w:r>
              <w:t>-</w:t>
            </w:r>
            <w:r w:rsidRPr="008B3C91">
              <w:rPr>
                <w:sz w:val="20"/>
                <w:szCs w:val="20"/>
              </w:rPr>
              <w:t>118.,442</w:t>
            </w:r>
          </w:p>
        </w:tc>
      </w:tr>
    </w:tbl>
    <w:p w:rsidR="00F13F90" w:rsidRDefault="001A2527" w:rsidP="0025530A">
      <w:pPr>
        <w:spacing w:after="120"/>
      </w:pPr>
      <w:r>
        <w:t>Napomena: Višak iskazan u 2013. godini u iznosu od 22.021 kn i višak iskazan u 2014. godini kao preneseni višak iz 2013. godine razlikuju se za 1.513 kn. Radi se o sredstvima koji je škola dobila u 2013. godini za doprinose za stručna ospo</w:t>
      </w:r>
      <w:r w:rsidR="00183198">
        <w:t>sobljavanja. Isti iznos nije tr</w:t>
      </w:r>
      <w:r>
        <w:t>ebao biti is</w:t>
      </w:r>
      <w:r w:rsidR="00183198">
        <w:t xml:space="preserve">kazan kao Višak 2013. godine već </w:t>
      </w:r>
      <w:r>
        <w:t xml:space="preserve">je iznos trebalo </w:t>
      </w:r>
      <w:r w:rsidR="00183198">
        <w:t xml:space="preserve">iskazati na razgraničenjima </w:t>
      </w:r>
      <w:r>
        <w:t xml:space="preserve"> 292 Unaprijed plaćeni prihodi</w:t>
      </w:r>
      <w:r w:rsidR="00D87309">
        <w:t xml:space="preserve"> </w:t>
      </w:r>
      <w:r>
        <w:t>.Prilikom iskazivanja navedenog iznosa, škola je kontaktirala</w:t>
      </w:r>
      <w:r w:rsidR="00183198">
        <w:t xml:space="preserve"> HZZ i za njih j</w:t>
      </w:r>
      <w:r w:rsidR="00473111">
        <w:t>e to trebao biti iskazan manjak, a u školi višak.</w:t>
      </w:r>
      <w:r w:rsidR="00183198">
        <w:t xml:space="preserve"> Kroz 2014. </w:t>
      </w:r>
      <w:r w:rsidR="0020474C">
        <w:t>navedeno knjiženje je ispravljeno</w:t>
      </w:r>
      <w:r w:rsidR="00473111">
        <w:t xml:space="preserve"> što je rezultiralo razlikom</w:t>
      </w:r>
      <w:r w:rsidR="0020474C">
        <w:t xml:space="preserve"> u iznosu </w:t>
      </w:r>
      <w:r w:rsidR="0020474C">
        <w:lastRenderedPageBreak/>
        <w:t xml:space="preserve">Prenesenog viška 31.12.2013. u odnosu na preneseni Višak </w:t>
      </w:r>
      <w:r w:rsidR="00473111">
        <w:t>iskazan 1.1.2014 u Bilanci u iznosu 1.513 kn.</w:t>
      </w:r>
      <w:r w:rsidR="00F13F90">
        <w:t xml:space="preserve"> </w:t>
      </w:r>
    </w:p>
    <w:p w:rsidR="00D81D6F" w:rsidRDefault="00F13F90" w:rsidP="0025530A">
      <w:pPr>
        <w:spacing w:after="120"/>
      </w:pPr>
      <w:r>
        <w:t>Struktura iskazanog manjka raspoloživog u sljedećem razdoblju je objašnjen pod AOP-om 236.</w:t>
      </w:r>
    </w:p>
    <w:p w:rsidR="00F13F90" w:rsidRDefault="00F13F90" w:rsidP="0025530A">
      <w:pPr>
        <w:spacing w:after="120"/>
      </w:pPr>
    </w:p>
    <w:p w:rsidR="00F13F90" w:rsidRDefault="00F13F90" w:rsidP="0025530A">
      <w:pPr>
        <w:spacing w:after="120"/>
      </w:pPr>
    </w:p>
    <w:p w:rsidR="008051E4" w:rsidRPr="00D81D6F" w:rsidRDefault="008051E4" w:rsidP="0025530A">
      <w:pPr>
        <w:spacing w:after="120"/>
      </w:pPr>
      <w:r w:rsidRPr="005C7A75">
        <w:rPr>
          <w:b/>
        </w:rPr>
        <w:t>Bilješke uz izvještaj o obvezama – Obrazac Obveze</w:t>
      </w:r>
    </w:p>
    <w:p w:rsidR="003D4AEC" w:rsidRDefault="003D4AEC" w:rsidP="00051447">
      <w:pPr>
        <w:spacing w:after="120"/>
        <w:jc w:val="center"/>
        <w:rPr>
          <w:b/>
        </w:rPr>
      </w:pPr>
    </w:p>
    <w:p w:rsidR="003D4AEC" w:rsidRPr="003D4AEC" w:rsidRDefault="003D4AEC" w:rsidP="00051447">
      <w:pPr>
        <w:spacing w:after="120"/>
        <w:rPr>
          <w:b/>
        </w:rPr>
      </w:pPr>
      <w:r w:rsidRPr="003D4AEC">
        <w:rPr>
          <w:b/>
        </w:rPr>
        <w:t>Stanje nedospjelih obveza na kraju izv</w:t>
      </w:r>
      <w:r w:rsidR="00F13F90">
        <w:rPr>
          <w:b/>
        </w:rPr>
        <w:t>ještajnog razdoblja (AOP 090</w:t>
      </w:r>
      <w:r w:rsidRPr="003D4AEC">
        <w:rPr>
          <w:b/>
        </w:rPr>
        <w:t>)</w:t>
      </w:r>
    </w:p>
    <w:tbl>
      <w:tblPr>
        <w:tblStyle w:val="Srednjipopis2-Isticanje1"/>
        <w:tblW w:w="4866" w:type="pct"/>
        <w:tblBorders>
          <w:insideH w:val="single" w:sz="8" w:space="0" w:color="4F81BD" w:themeColor="accent1"/>
          <w:insideV w:val="single" w:sz="8" w:space="0" w:color="4F81BD" w:themeColor="accent1"/>
        </w:tblBorders>
        <w:tblLook w:val="04A0" w:firstRow="1" w:lastRow="0" w:firstColumn="1" w:lastColumn="0" w:noHBand="0" w:noVBand="1"/>
      </w:tblPr>
      <w:tblGrid>
        <w:gridCol w:w="1563"/>
        <w:gridCol w:w="3755"/>
        <w:gridCol w:w="1027"/>
        <w:gridCol w:w="2694"/>
      </w:tblGrid>
      <w:tr w:rsidR="00FB074D" w:rsidRPr="0025530A" w:rsidTr="00A1101A">
        <w:trPr>
          <w:cnfStyle w:val="100000000000" w:firstRow="1" w:lastRow="0" w:firstColumn="0" w:lastColumn="0" w:oddVBand="0" w:evenVBand="0" w:oddHBand="0" w:evenHBand="0" w:firstRowFirstColumn="0" w:firstRowLastColumn="0" w:lastRowFirstColumn="0" w:lastRowLastColumn="0"/>
          <w:trHeight w:val="1331"/>
        </w:trPr>
        <w:tc>
          <w:tcPr>
            <w:cnfStyle w:val="001000000100" w:firstRow="0" w:lastRow="0" w:firstColumn="1" w:lastColumn="0" w:oddVBand="0" w:evenVBand="0" w:oddHBand="0" w:evenHBand="0" w:firstRowFirstColumn="1" w:firstRowLastColumn="0" w:lastRowFirstColumn="0" w:lastRowLastColumn="0"/>
            <w:tcW w:w="865" w:type="pct"/>
            <w:tcBorders>
              <w:top w:val="none" w:sz="0" w:space="0" w:color="auto"/>
              <w:left w:val="none" w:sz="0" w:space="0" w:color="auto"/>
              <w:bottom w:val="none" w:sz="0" w:space="0" w:color="auto"/>
              <w:right w:val="none" w:sz="0" w:space="0" w:color="auto"/>
            </w:tcBorders>
            <w:noWrap/>
            <w:vAlign w:val="center"/>
          </w:tcPr>
          <w:p w:rsidR="00FB074D" w:rsidRPr="0025530A" w:rsidRDefault="00FB074D" w:rsidP="0025530A">
            <w:pPr>
              <w:spacing w:after="120"/>
              <w:jc w:val="center"/>
              <w:rPr>
                <w:rFonts w:asciiTheme="minorHAnsi" w:eastAsiaTheme="minorEastAsia" w:hAnsiTheme="minorHAnsi" w:cstheme="minorBidi"/>
                <w:b/>
                <w:color w:val="auto"/>
                <w:sz w:val="22"/>
                <w:szCs w:val="22"/>
              </w:rPr>
            </w:pPr>
            <w:r w:rsidRPr="0025530A">
              <w:rPr>
                <w:rFonts w:asciiTheme="minorHAnsi" w:eastAsiaTheme="minorEastAsia" w:hAnsiTheme="minorHAnsi" w:cstheme="minorBidi"/>
                <w:b/>
                <w:color w:val="auto"/>
                <w:sz w:val="22"/>
                <w:szCs w:val="22"/>
              </w:rPr>
              <w:t>Račun iz</w:t>
            </w:r>
          </w:p>
          <w:p w:rsidR="00FB074D" w:rsidRPr="0025530A" w:rsidRDefault="00FB074D" w:rsidP="0025530A">
            <w:pPr>
              <w:spacing w:after="120"/>
              <w:jc w:val="center"/>
              <w:rPr>
                <w:rFonts w:asciiTheme="minorHAnsi" w:eastAsiaTheme="minorEastAsia" w:hAnsiTheme="minorHAnsi" w:cstheme="minorBidi"/>
                <w:b/>
                <w:color w:val="auto"/>
                <w:sz w:val="22"/>
                <w:szCs w:val="22"/>
              </w:rPr>
            </w:pPr>
            <w:r w:rsidRPr="0025530A">
              <w:rPr>
                <w:rFonts w:asciiTheme="minorHAnsi" w:eastAsiaTheme="minorEastAsia" w:hAnsiTheme="minorHAnsi" w:cstheme="minorBidi"/>
                <w:b/>
                <w:color w:val="auto"/>
                <w:sz w:val="22"/>
                <w:szCs w:val="22"/>
              </w:rPr>
              <w:t>računskog</w:t>
            </w:r>
          </w:p>
          <w:p w:rsidR="00FB074D" w:rsidRPr="0025530A" w:rsidRDefault="00FB074D" w:rsidP="0025530A">
            <w:pPr>
              <w:spacing w:after="120"/>
              <w:jc w:val="center"/>
              <w:rPr>
                <w:rFonts w:asciiTheme="minorHAnsi" w:eastAsiaTheme="minorEastAsia" w:hAnsiTheme="minorHAnsi" w:cstheme="minorBidi"/>
                <w:b/>
                <w:color w:val="auto"/>
                <w:sz w:val="22"/>
                <w:szCs w:val="22"/>
              </w:rPr>
            </w:pPr>
            <w:r w:rsidRPr="0025530A">
              <w:rPr>
                <w:rFonts w:asciiTheme="minorHAnsi" w:eastAsiaTheme="minorEastAsia" w:hAnsiTheme="minorHAnsi" w:cstheme="minorBidi"/>
                <w:b/>
                <w:color w:val="auto"/>
                <w:sz w:val="22"/>
                <w:szCs w:val="22"/>
              </w:rPr>
              <w:t>plana</w:t>
            </w:r>
          </w:p>
        </w:tc>
        <w:tc>
          <w:tcPr>
            <w:tcW w:w="2077" w:type="pct"/>
            <w:tcBorders>
              <w:top w:val="none" w:sz="0" w:space="0" w:color="auto"/>
              <w:left w:val="none" w:sz="0" w:space="0" w:color="auto"/>
              <w:bottom w:val="none" w:sz="0" w:space="0" w:color="auto"/>
              <w:right w:val="none" w:sz="0" w:space="0" w:color="auto"/>
            </w:tcBorders>
            <w:vAlign w:val="center"/>
          </w:tcPr>
          <w:p w:rsidR="00FB074D" w:rsidRPr="0025530A" w:rsidRDefault="00FB074D" w:rsidP="0025530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25530A">
              <w:rPr>
                <w:rFonts w:asciiTheme="minorHAnsi" w:eastAsiaTheme="minorEastAsia" w:hAnsiTheme="minorHAnsi" w:cstheme="minorBidi"/>
                <w:b/>
                <w:color w:val="auto"/>
                <w:sz w:val="22"/>
                <w:szCs w:val="22"/>
              </w:rPr>
              <w:t>Stanje nedospjelih obveza na kraju izvještajnog razdoblja (AOP 098/101)</w:t>
            </w:r>
          </w:p>
        </w:tc>
        <w:tc>
          <w:tcPr>
            <w:tcW w:w="568" w:type="pct"/>
            <w:tcBorders>
              <w:top w:val="none" w:sz="0" w:space="0" w:color="auto"/>
              <w:left w:val="none" w:sz="0" w:space="0" w:color="auto"/>
              <w:bottom w:val="none" w:sz="0" w:space="0" w:color="auto"/>
              <w:right w:val="none" w:sz="0" w:space="0" w:color="auto"/>
            </w:tcBorders>
            <w:vAlign w:val="center"/>
          </w:tcPr>
          <w:p w:rsidR="00FB074D" w:rsidRPr="0025530A" w:rsidRDefault="00FB074D" w:rsidP="0025530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25530A">
              <w:rPr>
                <w:rFonts w:asciiTheme="minorHAnsi" w:eastAsiaTheme="minorEastAsia" w:hAnsiTheme="minorHAnsi" w:cstheme="minorBidi"/>
                <w:b/>
                <w:color w:val="auto"/>
                <w:sz w:val="22"/>
                <w:szCs w:val="22"/>
              </w:rPr>
              <w:t>AOP</w:t>
            </w:r>
          </w:p>
          <w:p w:rsidR="00FB074D" w:rsidRPr="0025530A" w:rsidRDefault="00FB074D" w:rsidP="0025530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25530A">
              <w:rPr>
                <w:rFonts w:asciiTheme="minorHAnsi" w:eastAsiaTheme="minorEastAsia" w:hAnsiTheme="minorHAnsi" w:cstheme="minorBidi"/>
                <w:b/>
                <w:color w:val="auto"/>
                <w:sz w:val="22"/>
                <w:szCs w:val="22"/>
              </w:rPr>
              <w:t>097</w:t>
            </w:r>
          </w:p>
        </w:tc>
        <w:tc>
          <w:tcPr>
            <w:tcW w:w="1490" w:type="pct"/>
            <w:tcBorders>
              <w:top w:val="none" w:sz="0" w:space="0" w:color="auto"/>
              <w:left w:val="none" w:sz="0" w:space="0" w:color="auto"/>
              <w:bottom w:val="none" w:sz="0" w:space="0" w:color="auto"/>
              <w:right w:val="none" w:sz="0" w:space="0" w:color="auto"/>
            </w:tcBorders>
            <w:vAlign w:val="center"/>
          </w:tcPr>
          <w:p w:rsidR="00FB074D" w:rsidRPr="0025530A" w:rsidRDefault="00536F37" w:rsidP="0025530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Pr>
                <w:rFonts w:asciiTheme="minorHAnsi" w:eastAsiaTheme="minorEastAsia" w:hAnsiTheme="minorHAnsi" w:cstheme="minorBidi"/>
                <w:b/>
                <w:color w:val="auto"/>
                <w:sz w:val="22"/>
                <w:szCs w:val="22"/>
              </w:rPr>
              <w:t>Stanje 31. prosinca 2017</w:t>
            </w:r>
            <w:r w:rsidR="00FB074D" w:rsidRPr="0025530A">
              <w:rPr>
                <w:rFonts w:asciiTheme="minorHAnsi" w:eastAsiaTheme="minorEastAsia" w:hAnsiTheme="minorHAnsi" w:cstheme="minorBidi"/>
                <w:b/>
                <w:color w:val="auto"/>
                <w:sz w:val="22"/>
                <w:szCs w:val="22"/>
              </w:rPr>
              <w:t>.</w:t>
            </w:r>
          </w:p>
        </w:tc>
      </w:tr>
      <w:tr w:rsidR="00FB074D" w:rsidRPr="0025530A" w:rsidTr="00A1101A">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865" w:type="pct"/>
            <w:tcBorders>
              <w:top w:val="none" w:sz="0" w:space="0" w:color="auto"/>
              <w:left w:val="none" w:sz="0" w:space="0" w:color="auto"/>
              <w:bottom w:val="none" w:sz="0" w:space="0" w:color="auto"/>
              <w:right w:val="none" w:sz="0" w:space="0" w:color="auto"/>
            </w:tcBorders>
            <w:noWrap/>
            <w:vAlign w:val="center"/>
          </w:tcPr>
          <w:p w:rsidR="00FB074D" w:rsidRPr="0025530A" w:rsidRDefault="00FB074D" w:rsidP="0025530A">
            <w:pPr>
              <w:spacing w:after="120"/>
              <w:jc w:val="center"/>
              <w:rPr>
                <w:rFonts w:asciiTheme="minorHAnsi" w:eastAsiaTheme="minorEastAsia" w:hAnsiTheme="minorHAnsi" w:cstheme="minorBidi"/>
                <w:color w:val="auto"/>
              </w:rPr>
            </w:pPr>
            <w:r w:rsidRPr="0025530A">
              <w:rPr>
                <w:rFonts w:asciiTheme="minorHAnsi" w:eastAsiaTheme="minorEastAsia" w:hAnsiTheme="minorHAnsi" w:cstheme="minorBidi"/>
                <w:color w:val="auto"/>
              </w:rPr>
              <w:t>1</w:t>
            </w:r>
          </w:p>
        </w:tc>
        <w:tc>
          <w:tcPr>
            <w:tcW w:w="2077" w:type="pct"/>
            <w:tcBorders>
              <w:top w:val="none" w:sz="0" w:space="0" w:color="auto"/>
              <w:left w:val="none" w:sz="0" w:space="0" w:color="auto"/>
              <w:bottom w:val="none" w:sz="0" w:space="0" w:color="auto"/>
              <w:right w:val="none" w:sz="0" w:space="0" w:color="auto"/>
            </w:tcBorders>
            <w:vAlign w:val="center"/>
          </w:tcPr>
          <w:p w:rsidR="00FB074D" w:rsidRPr="0025530A" w:rsidRDefault="00FB074D"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5530A">
              <w:rPr>
                <w:rFonts w:asciiTheme="minorHAnsi" w:eastAsiaTheme="minorEastAsia" w:hAnsiTheme="minorHAnsi" w:cstheme="minorBidi"/>
                <w:color w:val="auto"/>
              </w:rPr>
              <w:t>2</w:t>
            </w:r>
          </w:p>
        </w:tc>
        <w:tc>
          <w:tcPr>
            <w:tcW w:w="568" w:type="pct"/>
            <w:tcBorders>
              <w:top w:val="none" w:sz="0" w:space="0" w:color="auto"/>
              <w:left w:val="none" w:sz="0" w:space="0" w:color="auto"/>
              <w:bottom w:val="none" w:sz="0" w:space="0" w:color="auto"/>
              <w:right w:val="none" w:sz="0" w:space="0" w:color="auto"/>
            </w:tcBorders>
            <w:vAlign w:val="center"/>
          </w:tcPr>
          <w:p w:rsidR="00FB074D" w:rsidRPr="0025530A" w:rsidRDefault="00FB074D"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5530A">
              <w:rPr>
                <w:rFonts w:asciiTheme="minorHAnsi" w:eastAsiaTheme="minorEastAsia" w:hAnsiTheme="minorHAnsi" w:cstheme="minorBidi"/>
                <w:color w:val="auto"/>
              </w:rPr>
              <w:t>3</w:t>
            </w:r>
          </w:p>
        </w:tc>
        <w:tc>
          <w:tcPr>
            <w:tcW w:w="1490" w:type="pct"/>
            <w:tcBorders>
              <w:top w:val="none" w:sz="0" w:space="0" w:color="auto"/>
              <w:left w:val="none" w:sz="0" w:space="0" w:color="auto"/>
              <w:bottom w:val="none" w:sz="0" w:space="0" w:color="auto"/>
            </w:tcBorders>
            <w:vAlign w:val="center"/>
          </w:tcPr>
          <w:p w:rsidR="00FB074D" w:rsidRPr="0025530A" w:rsidRDefault="00FB074D"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5530A">
              <w:rPr>
                <w:rFonts w:asciiTheme="minorHAnsi" w:eastAsiaTheme="minorEastAsia" w:hAnsiTheme="minorHAnsi" w:cstheme="minorBidi"/>
                <w:color w:val="auto"/>
              </w:rPr>
              <w:t>4</w:t>
            </w:r>
          </w:p>
        </w:tc>
      </w:tr>
      <w:tr w:rsidR="00FB074D" w:rsidRPr="0025530A" w:rsidTr="00824805">
        <w:trPr>
          <w:trHeight w:val="457"/>
        </w:trPr>
        <w:tc>
          <w:tcPr>
            <w:cnfStyle w:val="001000000000" w:firstRow="0" w:lastRow="0" w:firstColumn="1" w:lastColumn="0" w:oddVBand="0" w:evenVBand="0" w:oddHBand="0" w:evenHBand="0" w:firstRowFirstColumn="0" w:firstRowLastColumn="0" w:lastRowFirstColumn="0" w:lastRowLastColumn="0"/>
            <w:tcW w:w="865" w:type="pct"/>
            <w:tcBorders>
              <w:left w:val="none" w:sz="0" w:space="0" w:color="auto"/>
              <w:bottom w:val="single" w:sz="8" w:space="0" w:color="4F81BD" w:themeColor="accent1"/>
              <w:right w:val="none" w:sz="0" w:space="0" w:color="auto"/>
            </w:tcBorders>
            <w:noWrap/>
            <w:vAlign w:val="center"/>
          </w:tcPr>
          <w:p w:rsidR="00FB074D" w:rsidRPr="00C123D2" w:rsidRDefault="00FB074D" w:rsidP="00C123D2">
            <w:pPr>
              <w:spacing w:after="120"/>
              <w:rPr>
                <w:rFonts w:asciiTheme="minorHAnsi" w:eastAsiaTheme="minorEastAsia" w:hAnsiTheme="minorHAnsi"/>
                <w:b/>
              </w:rPr>
            </w:pPr>
          </w:p>
        </w:tc>
        <w:tc>
          <w:tcPr>
            <w:tcW w:w="2077" w:type="pct"/>
            <w:tcBorders>
              <w:bottom w:val="single" w:sz="8" w:space="0" w:color="4F81BD" w:themeColor="accent1"/>
            </w:tcBorders>
            <w:vAlign w:val="center"/>
          </w:tcPr>
          <w:p w:rsidR="00FB074D" w:rsidRPr="00C123D2" w:rsidRDefault="00FB074D"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rPr>
            </w:pPr>
            <w:r w:rsidRPr="00C123D2">
              <w:rPr>
                <w:rFonts w:asciiTheme="minorHAnsi" w:eastAsiaTheme="minorEastAsia" w:hAnsiTheme="minorHAnsi"/>
                <w:b/>
              </w:rPr>
              <w:t>Međusobne  obveze proračunskih korisnika</w:t>
            </w:r>
          </w:p>
        </w:tc>
        <w:tc>
          <w:tcPr>
            <w:tcW w:w="568" w:type="pct"/>
            <w:tcBorders>
              <w:bottom w:val="single" w:sz="8" w:space="0" w:color="4F81BD" w:themeColor="accent1"/>
            </w:tcBorders>
            <w:vAlign w:val="center"/>
          </w:tcPr>
          <w:p w:rsidR="00FB074D" w:rsidRDefault="00FB074D"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rPr>
            </w:pPr>
          </w:p>
          <w:p w:rsidR="00C123D2" w:rsidRPr="00C123D2" w:rsidRDefault="00C123D2"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rPr>
            </w:pPr>
            <w:r>
              <w:rPr>
                <w:rFonts w:asciiTheme="minorHAnsi" w:eastAsiaTheme="minorEastAsia" w:hAnsiTheme="minorHAnsi"/>
                <w:b/>
              </w:rPr>
              <w:t>091</w:t>
            </w:r>
          </w:p>
        </w:tc>
        <w:tc>
          <w:tcPr>
            <w:tcW w:w="1490" w:type="pct"/>
            <w:tcBorders>
              <w:bottom w:val="single" w:sz="8" w:space="0" w:color="4F81BD" w:themeColor="accent1"/>
            </w:tcBorders>
            <w:vAlign w:val="center"/>
          </w:tcPr>
          <w:p w:rsidR="00FB074D" w:rsidRPr="00C123D2" w:rsidRDefault="00194EC0"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rPr>
            </w:pPr>
            <w:r w:rsidRPr="00C123D2">
              <w:rPr>
                <w:rFonts w:asciiTheme="minorHAnsi" w:eastAsiaTheme="minorEastAsia" w:hAnsiTheme="minorHAnsi"/>
                <w:b/>
              </w:rPr>
              <w:t>4.116</w:t>
            </w:r>
          </w:p>
        </w:tc>
      </w:tr>
      <w:tr w:rsidR="00824805" w:rsidRPr="0025530A" w:rsidTr="00824805">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865" w:type="pct"/>
            <w:tcBorders>
              <w:top w:val="single" w:sz="8" w:space="0" w:color="4F81BD" w:themeColor="accent1"/>
              <w:left w:val="single" w:sz="8" w:space="0" w:color="4F81BD" w:themeColor="accent1"/>
              <w:bottom w:val="single" w:sz="8" w:space="0" w:color="4F81BD" w:themeColor="accent1"/>
              <w:right w:val="single" w:sz="6" w:space="0" w:color="4F81BD" w:themeColor="accent1"/>
            </w:tcBorders>
            <w:noWrap/>
            <w:vAlign w:val="center"/>
          </w:tcPr>
          <w:p w:rsidR="00824805" w:rsidRPr="00824805" w:rsidRDefault="00824805" w:rsidP="0025530A">
            <w:pPr>
              <w:spacing w:after="120"/>
              <w:jc w:val="center"/>
              <w:rPr>
                <w:b/>
              </w:rPr>
            </w:pPr>
            <w:r w:rsidRPr="00824805">
              <w:rPr>
                <w:b/>
              </w:rPr>
              <w:t>23</w:t>
            </w:r>
          </w:p>
        </w:tc>
        <w:tc>
          <w:tcPr>
            <w:tcW w:w="2077" w:type="pct"/>
            <w:tcBorders>
              <w:top w:val="single" w:sz="8" w:space="0" w:color="4F81BD" w:themeColor="accent1"/>
              <w:left w:val="single" w:sz="6" w:space="0" w:color="4F81BD" w:themeColor="accent1"/>
              <w:bottom w:val="single" w:sz="8" w:space="0" w:color="4F81BD" w:themeColor="accent1"/>
              <w:right w:val="single" w:sz="6" w:space="0" w:color="4F81BD" w:themeColor="accent1"/>
            </w:tcBorders>
            <w:vAlign w:val="center"/>
          </w:tcPr>
          <w:p w:rsidR="00824805" w:rsidRPr="00824805" w:rsidRDefault="00824805" w:rsidP="0025530A">
            <w:pPr>
              <w:spacing w:after="120"/>
              <w:jc w:val="center"/>
              <w:cnfStyle w:val="000000100000" w:firstRow="0" w:lastRow="0" w:firstColumn="0" w:lastColumn="0" w:oddVBand="0" w:evenVBand="0" w:oddHBand="1" w:evenHBand="0" w:firstRowFirstColumn="0" w:firstRowLastColumn="0" w:lastRowFirstColumn="0" w:lastRowLastColumn="0"/>
              <w:rPr>
                <w:b/>
              </w:rPr>
            </w:pPr>
            <w:r w:rsidRPr="00824805">
              <w:rPr>
                <w:b/>
              </w:rPr>
              <w:t>Obveze za rashode poslovanja</w:t>
            </w:r>
          </w:p>
        </w:tc>
        <w:tc>
          <w:tcPr>
            <w:tcW w:w="568" w:type="pct"/>
            <w:tcBorders>
              <w:top w:val="single" w:sz="8" w:space="0" w:color="4F81BD" w:themeColor="accent1"/>
              <w:left w:val="single" w:sz="6" w:space="0" w:color="4F81BD" w:themeColor="accent1"/>
              <w:bottom w:val="single" w:sz="8" w:space="0" w:color="4F81BD" w:themeColor="accent1"/>
              <w:right w:val="single" w:sz="6" w:space="0" w:color="4F81BD" w:themeColor="accent1"/>
            </w:tcBorders>
            <w:vAlign w:val="center"/>
          </w:tcPr>
          <w:p w:rsidR="00824805" w:rsidRPr="00C123D2" w:rsidRDefault="00824805" w:rsidP="0025530A">
            <w:pPr>
              <w:spacing w:after="120"/>
              <w:jc w:val="center"/>
              <w:cnfStyle w:val="000000100000" w:firstRow="0" w:lastRow="0" w:firstColumn="0" w:lastColumn="0" w:oddVBand="0" w:evenVBand="0" w:oddHBand="1" w:evenHBand="0" w:firstRowFirstColumn="0" w:firstRowLastColumn="0" w:lastRowFirstColumn="0" w:lastRowLastColumn="0"/>
              <w:rPr>
                <w:b/>
                <w:sz w:val="20"/>
                <w:szCs w:val="20"/>
              </w:rPr>
            </w:pPr>
            <w:r w:rsidRPr="00C123D2">
              <w:rPr>
                <w:b/>
                <w:sz w:val="20"/>
                <w:szCs w:val="20"/>
              </w:rPr>
              <w:t>092</w:t>
            </w:r>
          </w:p>
        </w:tc>
        <w:tc>
          <w:tcPr>
            <w:tcW w:w="1490" w:type="pct"/>
            <w:tcBorders>
              <w:top w:val="single" w:sz="8" w:space="0" w:color="4F81BD" w:themeColor="accent1"/>
              <w:left w:val="single" w:sz="6" w:space="0" w:color="4F81BD" w:themeColor="accent1"/>
              <w:bottom w:val="single" w:sz="8" w:space="0" w:color="4F81BD" w:themeColor="accent1"/>
            </w:tcBorders>
            <w:vAlign w:val="center"/>
          </w:tcPr>
          <w:p w:rsidR="00824805" w:rsidRPr="00824805" w:rsidRDefault="00824805" w:rsidP="0025530A">
            <w:pPr>
              <w:spacing w:after="120"/>
              <w:jc w:val="center"/>
              <w:cnfStyle w:val="000000100000" w:firstRow="0" w:lastRow="0" w:firstColumn="0" w:lastColumn="0" w:oddVBand="0" w:evenVBand="0" w:oddHBand="1" w:evenHBand="0" w:firstRowFirstColumn="0" w:firstRowLastColumn="0" w:lastRowFirstColumn="0" w:lastRowLastColumn="0"/>
              <w:rPr>
                <w:b/>
              </w:rPr>
            </w:pPr>
            <w:r w:rsidRPr="00824805">
              <w:rPr>
                <w:b/>
              </w:rPr>
              <w:t>430.331</w:t>
            </w:r>
          </w:p>
        </w:tc>
      </w:tr>
      <w:tr w:rsidR="00FB074D" w:rsidRPr="0025530A" w:rsidTr="00C123D2">
        <w:trPr>
          <w:trHeight w:val="457"/>
        </w:trPr>
        <w:tc>
          <w:tcPr>
            <w:cnfStyle w:val="001000000000" w:firstRow="0" w:lastRow="0" w:firstColumn="1" w:lastColumn="0" w:oddVBand="0" w:evenVBand="0" w:oddHBand="0" w:evenHBand="0" w:firstRowFirstColumn="0" w:firstRowLastColumn="0" w:lastRowFirstColumn="0" w:lastRowLastColumn="0"/>
            <w:tcW w:w="865" w:type="pct"/>
            <w:tcBorders>
              <w:top w:val="single" w:sz="8" w:space="0" w:color="4F81BD" w:themeColor="accent1"/>
              <w:left w:val="none" w:sz="0" w:space="0" w:color="auto"/>
              <w:bottom w:val="none" w:sz="0" w:space="0" w:color="auto"/>
              <w:right w:val="none" w:sz="0" w:space="0" w:color="auto"/>
            </w:tcBorders>
            <w:noWrap/>
            <w:vAlign w:val="center"/>
          </w:tcPr>
          <w:p w:rsidR="00FB074D" w:rsidRPr="0025530A" w:rsidRDefault="00FB074D" w:rsidP="0025530A">
            <w:pPr>
              <w:spacing w:after="120"/>
              <w:jc w:val="center"/>
              <w:rPr>
                <w:rFonts w:asciiTheme="minorHAnsi" w:eastAsiaTheme="minorEastAsia" w:hAnsiTheme="minorHAnsi" w:cstheme="minorBidi"/>
                <w:color w:val="auto"/>
              </w:rPr>
            </w:pPr>
            <w:r w:rsidRPr="0025530A">
              <w:rPr>
                <w:rFonts w:asciiTheme="minorHAnsi" w:eastAsiaTheme="minorEastAsia" w:hAnsiTheme="minorHAnsi" w:cstheme="minorBidi"/>
                <w:color w:val="auto"/>
              </w:rPr>
              <w:t>23</w:t>
            </w:r>
            <w:r w:rsidR="00DE765D" w:rsidRPr="0025530A">
              <w:rPr>
                <w:rFonts w:asciiTheme="minorHAnsi" w:eastAsiaTheme="minorEastAsia" w:hAnsiTheme="minorHAnsi" w:cstheme="minorBidi"/>
                <w:color w:val="auto"/>
              </w:rPr>
              <w:t>1</w:t>
            </w:r>
          </w:p>
        </w:tc>
        <w:tc>
          <w:tcPr>
            <w:tcW w:w="2077" w:type="pct"/>
            <w:tcBorders>
              <w:top w:val="single" w:sz="8" w:space="0" w:color="4F81BD" w:themeColor="accent1"/>
              <w:bottom w:val="single" w:sz="8" w:space="0" w:color="4F81BD" w:themeColor="accent1"/>
            </w:tcBorders>
            <w:vAlign w:val="center"/>
          </w:tcPr>
          <w:p w:rsidR="00FB074D" w:rsidRPr="0025530A" w:rsidRDefault="00FB074D"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5530A">
              <w:rPr>
                <w:rFonts w:asciiTheme="minorHAnsi" w:eastAsiaTheme="minorEastAsia" w:hAnsiTheme="minorHAnsi" w:cstheme="minorBidi"/>
                <w:color w:val="auto"/>
              </w:rPr>
              <w:t xml:space="preserve">Obveze za </w:t>
            </w:r>
            <w:r w:rsidR="00DE765D" w:rsidRPr="0025530A">
              <w:rPr>
                <w:rFonts w:asciiTheme="minorHAnsi" w:eastAsiaTheme="minorEastAsia" w:hAnsiTheme="minorHAnsi" w:cstheme="minorBidi"/>
                <w:color w:val="auto"/>
              </w:rPr>
              <w:t>zaposlene</w:t>
            </w:r>
          </w:p>
        </w:tc>
        <w:tc>
          <w:tcPr>
            <w:tcW w:w="568" w:type="pct"/>
            <w:tcBorders>
              <w:top w:val="single" w:sz="8" w:space="0" w:color="4F81BD" w:themeColor="accent1"/>
              <w:bottom w:val="single" w:sz="8" w:space="0" w:color="4F81BD" w:themeColor="accent1"/>
            </w:tcBorders>
            <w:vAlign w:val="center"/>
          </w:tcPr>
          <w:p w:rsidR="00FB074D" w:rsidRPr="0025530A" w:rsidRDefault="00FB074D"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1490" w:type="pct"/>
            <w:tcBorders>
              <w:top w:val="single" w:sz="8" w:space="0" w:color="4F81BD" w:themeColor="accent1"/>
              <w:bottom w:val="single" w:sz="8" w:space="0" w:color="4F81BD" w:themeColor="accent1"/>
            </w:tcBorders>
            <w:vAlign w:val="center"/>
          </w:tcPr>
          <w:p w:rsidR="00FB074D" w:rsidRPr="0025530A" w:rsidRDefault="00A1101A"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370.994</w:t>
            </w:r>
          </w:p>
        </w:tc>
      </w:tr>
      <w:tr w:rsidR="00DE765D" w:rsidRPr="0025530A" w:rsidTr="00C123D2">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865" w:type="pct"/>
            <w:tcBorders>
              <w:left w:val="none" w:sz="0" w:space="0" w:color="auto"/>
              <w:bottom w:val="single" w:sz="8" w:space="0" w:color="4F81BD" w:themeColor="accent1"/>
              <w:right w:val="none" w:sz="0" w:space="0" w:color="auto"/>
            </w:tcBorders>
            <w:noWrap/>
            <w:vAlign w:val="center"/>
          </w:tcPr>
          <w:p w:rsidR="00DE765D" w:rsidRPr="0025530A" w:rsidRDefault="00DE765D" w:rsidP="0025530A">
            <w:pPr>
              <w:spacing w:after="120"/>
              <w:jc w:val="center"/>
              <w:rPr>
                <w:rFonts w:asciiTheme="minorHAnsi" w:eastAsiaTheme="minorEastAsia" w:hAnsiTheme="minorHAnsi"/>
              </w:rPr>
            </w:pPr>
            <w:r w:rsidRPr="0025530A">
              <w:rPr>
                <w:rFonts w:asciiTheme="minorHAnsi" w:eastAsiaTheme="minorEastAsia" w:hAnsiTheme="minorHAnsi"/>
              </w:rPr>
              <w:t>232</w:t>
            </w:r>
          </w:p>
        </w:tc>
        <w:tc>
          <w:tcPr>
            <w:tcW w:w="2077" w:type="pct"/>
            <w:tcBorders>
              <w:top w:val="single" w:sz="8" w:space="0" w:color="4F81BD" w:themeColor="accent1"/>
              <w:bottom w:val="single" w:sz="8" w:space="0" w:color="4F81BD" w:themeColor="accent1"/>
              <w:right w:val="single" w:sz="6" w:space="0" w:color="4F81BD" w:themeColor="accent1"/>
            </w:tcBorders>
            <w:vAlign w:val="center"/>
          </w:tcPr>
          <w:p w:rsidR="00DE765D" w:rsidRPr="0025530A" w:rsidRDefault="00DE765D"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25530A">
              <w:rPr>
                <w:rFonts w:asciiTheme="minorHAnsi" w:eastAsiaTheme="minorEastAsia" w:hAnsiTheme="minorHAnsi"/>
              </w:rPr>
              <w:t>Obveze za rashode poslovanja</w:t>
            </w:r>
          </w:p>
        </w:tc>
        <w:tc>
          <w:tcPr>
            <w:tcW w:w="568" w:type="pct"/>
            <w:tcBorders>
              <w:top w:val="single" w:sz="8" w:space="0" w:color="4F81BD" w:themeColor="accent1"/>
              <w:left w:val="single" w:sz="6" w:space="0" w:color="4F81BD" w:themeColor="accent1"/>
              <w:bottom w:val="single" w:sz="8" w:space="0" w:color="4F81BD" w:themeColor="accent1"/>
              <w:right w:val="single" w:sz="6" w:space="0" w:color="4F81BD" w:themeColor="accent1"/>
            </w:tcBorders>
            <w:vAlign w:val="center"/>
          </w:tcPr>
          <w:p w:rsidR="00DE765D" w:rsidRPr="0025530A" w:rsidRDefault="00DE765D" w:rsidP="00C123D2">
            <w:pPr>
              <w:spacing w:after="12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p>
        </w:tc>
        <w:tc>
          <w:tcPr>
            <w:tcW w:w="1490" w:type="pct"/>
            <w:tcBorders>
              <w:top w:val="single" w:sz="8" w:space="0" w:color="4F81BD" w:themeColor="accent1"/>
              <w:left w:val="single" w:sz="6" w:space="0" w:color="4F81BD" w:themeColor="accent1"/>
              <w:bottom w:val="single" w:sz="8" w:space="0" w:color="4F81BD" w:themeColor="accent1"/>
            </w:tcBorders>
            <w:vAlign w:val="center"/>
          </w:tcPr>
          <w:p w:rsidR="00DE765D" w:rsidRPr="0025530A" w:rsidRDefault="00651039"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59. 337</w:t>
            </w:r>
          </w:p>
        </w:tc>
      </w:tr>
      <w:tr w:rsidR="00C123D2" w:rsidRPr="0025530A" w:rsidTr="00C123D2">
        <w:trPr>
          <w:trHeight w:val="457"/>
        </w:trPr>
        <w:tc>
          <w:tcPr>
            <w:cnfStyle w:val="001000000000" w:firstRow="0" w:lastRow="0" w:firstColumn="1" w:lastColumn="0" w:oddVBand="0" w:evenVBand="0" w:oddHBand="0" w:evenHBand="0" w:firstRowFirstColumn="0" w:firstRowLastColumn="0" w:lastRowFirstColumn="0" w:lastRowLastColumn="0"/>
            <w:tcW w:w="865" w:type="pct"/>
            <w:tcBorders>
              <w:left w:val="single" w:sz="8" w:space="0" w:color="4F81BD" w:themeColor="accent1"/>
              <w:bottom w:val="single" w:sz="8" w:space="0" w:color="4F81BD" w:themeColor="accent1"/>
              <w:right w:val="single" w:sz="6" w:space="0" w:color="4F81BD" w:themeColor="accent1"/>
            </w:tcBorders>
            <w:noWrap/>
            <w:vAlign w:val="center"/>
          </w:tcPr>
          <w:p w:rsidR="00C123D2" w:rsidRPr="00C123D2" w:rsidRDefault="00C123D2" w:rsidP="00C123D2">
            <w:pPr>
              <w:spacing w:after="120"/>
              <w:jc w:val="center"/>
              <w:rPr>
                <w:b/>
              </w:rPr>
            </w:pPr>
            <w:r w:rsidRPr="00C123D2">
              <w:rPr>
                <w:b/>
              </w:rPr>
              <w:t>24</w:t>
            </w:r>
          </w:p>
        </w:tc>
        <w:tc>
          <w:tcPr>
            <w:tcW w:w="2077" w:type="pct"/>
            <w:tcBorders>
              <w:left w:val="single" w:sz="6" w:space="0" w:color="4F81BD" w:themeColor="accent1"/>
              <w:bottom w:val="single" w:sz="8" w:space="0" w:color="4F81BD" w:themeColor="accent1"/>
              <w:right w:val="single" w:sz="6" w:space="0" w:color="4F81BD" w:themeColor="accent1"/>
            </w:tcBorders>
            <w:vAlign w:val="center"/>
          </w:tcPr>
          <w:p w:rsidR="00C123D2" w:rsidRPr="00C123D2" w:rsidRDefault="00C123D2" w:rsidP="00C123D2">
            <w:pPr>
              <w:spacing w:after="120"/>
              <w:jc w:val="center"/>
              <w:cnfStyle w:val="000000000000" w:firstRow="0" w:lastRow="0" w:firstColumn="0" w:lastColumn="0" w:oddVBand="0" w:evenVBand="0" w:oddHBand="0" w:evenHBand="0" w:firstRowFirstColumn="0" w:firstRowLastColumn="0" w:lastRowFirstColumn="0" w:lastRowLastColumn="0"/>
              <w:rPr>
                <w:b/>
              </w:rPr>
            </w:pPr>
            <w:r w:rsidRPr="00C123D2">
              <w:rPr>
                <w:b/>
              </w:rPr>
              <w:t>Obveze za nabavu nefinancijske imovine</w:t>
            </w:r>
          </w:p>
        </w:tc>
        <w:tc>
          <w:tcPr>
            <w:tcW w:w="568" w:type="pct"/>
            <w:tcBorders>
              <w:left w:val="single" w:sz="6" w:space="0" w:color="4F81BD" w:themeColor="accent1"/>
              <w:bottom w:val="single" w:sz="8" w:space="0" w:color="4F81BD" w:themeColor="accent1"/>
              <w:right w:val="single" w:sz="6" w:space="0" w:color="4F81BD" w:themeColor="accent1"/>
            </w:tcBorders>
            <w:vAlign w:val="center"/>
          </w:tcPr>
          <w:p w:rsidR="00C123D2" w:rsidRPr="00C123D2" w:rsidRDefault="00C123D2" w:rsidP="00C123D2">
            <w:pPr>
              <w:spacing w:after="120"/>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093</w:t>
            </w:r>
          </w:p>
        </w:tc>
        <w:tc>
          <w:tcPr>
            <w:tcW w:w="1490" w:type="pct"/>
            <w:tcBorders>
              <w:left w:val="single" w:sz="6" w:space="0" w:color="4F81BD" w:themeColor="accent1"/>
              <w:bottom w:val="single" w:sz="8" w:space="0" w:color="4F81BD" w:themeColor="accent1"/>
            </w:tcBorders>
            <w:vAlign w:val="center"/>
          </w:tcPr>
          <w:p w:rsidR="00C123D2" w:rsidRPr="00C123D2" w:rsidRDefault="00C123D2" w:rsidP="00C123D2">
            <w:pPr>
              <w:spacing w:after="120"/>
              <w:jc w:val="center"/>
              <w:cnfStyle w:val="000000000000" w:firstRow="0" w:lastRow="0" w:firstColumn="0" w:lastColumn="0" w:oddVBand="0" w:evenVBand="0" w:oddHBand="0" w:evenHBand="0" w:firstRowFirstColumn="0" w:firstRowLastColumn="0" w:lastRowFirstColumn="0" w:lastRowLastColumn="0"/>
              <w:rPr>
                <w:b/>
              </w:rPr>
            </w:pPr>
            <w:r w:rsidRPr="00C123D2">
              <w:rPr>
                <w:b/>
              </w:rPr>
              <w:t>55.556</w:t>
            </w:r>
          </w:p>
        </w:tc>
      </w:tr>
      <w:tr w:rsidR="008B123C" w:rsidRPr="0025530A" w:rsidTr="00C123D2">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865" w:type="pct"/>
            <w:tcBorders>
              <w:top w:val="single" w:sz="8" w:space="0" w:color="4F81BD" w:themeColor="accent1"/>
              <w:left w:val="none" w:sz="0" w:space="0" w:color="auto"/>
              <w:bottom w:val="none" w:sz="0" w:space="0" w:color="auto"/>
              <w:right w:val="none" w:sz="0" w:space="0" w:color="auto"/>
            </w:tcBorders>
            <w:noWrap/>
            <w:vAlign w:val="center"/>
          </w:tcPr>
          <w:p w:rsidR="008B123C" w:rsidRPr="0025530A" w:rsidRDefault="008B123C" w:rsidP="0025530A">
            <w:pPr>
              <w:spacing w:after="120"/>
              <w:jc w:val="center"/>
            </w:pPr>
            <w:r>
              <w:t>242</w:t>
            </w:r>
          </w:p>
        </w:tc>
        <w:tc>
          <w:tcPr>
            <w:tcW w:w="2077" w:type="pct"/>
            <w:tcBorders>
              <w:top w:val="single" w:sz="8" w:space="0" w:color="4F81BD" w:themeColor="accent1"/>
              <w:left w:val="none" w:sz="0" w:space="0" w:color="auto"/>
              <w:bottom w:val="none" w:sz="0" w:space="0" w:color="auto"/>
              <w:right w:val="none" w:sz="0" w:space="0" w:color="auto"/>
            </w:tcBorders>
            <w:vAlign w:val="center"/>
          </w:tcPr>
          <w:p w:rsidR="008B123C" w:rsidRPr="0025530A" w:rsidRDefault="00A1101A" w:rsidP="008B123C">
            <w:pPr>
              <w:spacing w:after="120"/>
              <w:cnfStyle w:val="000000100000" w:firstRow="0" w:lastRow="0" w:firstColumn="0" w:lastColumn="0" w:oddVBand="0" w:evenVBand="0" w:oddHBand="1" w:evenHBand="0" w:firstRowFirstColumn="0" w:firstRowLastColumn="0" w:lastRowFirstColumn="0" w:lastRowLastColumn="0"/>
            </w:pPr>
            <w:r>
              <w:t>Obveze za nabavu dugotrajne imovine</w:t>
            </w:r>
          </w:p>
        </w:tc>
        <w:tc>
          <w:tcPr>
            <w:tcW w:w="568" w:type="pct"/>
            <w:tcBorders>
              <w:top w:val="single" w:sz="8" w:space="0" w:color="4F81BD" w:themeColor="accent1"/>
              <w:left w:val="none" w:sz="0" w:space="0" w:color="auto"/>
              <w:bottom w:val="none" w:sz="0" w:space="0" w:color="auto"/>
              <w:right w:val="none" w:sz="0" w:space="0" w:color="auto"/>
            </w:tcBorders>
            <w:vAlign w:val="center"/>
          </w:tcPr>
          <w:p w:rsidR="008B123C" w:rsidRPr="0025530A" w:rsidRDefault="008B123C" w:rsidP="00A1101A">
            <w:pPr>
              <w:spacing w:after="120"/>
              <w:cnfStyle w:val="000000100000" w:firstRow="0" w:lastRow="0" w:firstColumn="0" w:lastColumn="0" w:oddVBand="0" w:evenVBand="0" w:oddHBand="1" w:evenHBand="0" w:firstRowFirstColumn="0" w:firstRowLastColumn="0" w:lastRowFirstColumn="0" w:lastRowLastColumn="0"/>
            </w:pPr>
          </w:p>
        </w:tc>
        <w:tc>
          <w:tcPr>
            <w:tcW w:w="1490" w:type="pct"/>
            <w:tcBorders>
              <w:top w:val="single" w:sz="8" w:space="0" w:color="4F81BD" w:themeColor="accent1"/>
              <w:left w:val="none" w:sz="0" w:space="0" w:color="auto"/>
              <w:bottom w:val="none" w:sz="0" w:space="0" w:color="auto"/>
            </w:tcBorders>
            <w:vAlign w:val="center"/>
          </w:tcPr>
          <w:p w:rsidR="008B123C" w:rsidRDefault="00A1101A" w:rsidP="0025530A">
            <w:pPr>
              <w:spacing w:after="120"/>
              <w:jc w:val="center"/>
              <w:cnfStyle w:val="000000100000" w:firstRow="0" w:lastRow="0" w:firstColumn="0" w:lastColumn="0" w:oddVBand="0" w:evenVBand="0" w:oddHBand="1" w:evenHBand="0" w:firstRowFirstColumn="0" w:firstRowLastColumn="0" w:lastRowFirstColumn="0" w:lastRowLastColumn="0"/>
            </w:pPr>
            <w:r>
              <w:t>55.556</w:t>
            </w:r>
          </w:p>
        </w:tc>
      </w:tr>
      <w:tr w:rsidR="005C7A75" w:rsidRPr="0025530A" w:rsidTr="00A1101A">
        <w:trPr>
          <w:trHeight w:val="457"/>
        </w:trPr>
        <w:tc>
          <w:tcPr>
            <w:cnfStyle w:val="001000000000" w:firstRow="0" w:lastRow="0" w:firstColumn="1" w:lastColumn="0" w:oddVBand="0" w:evenVBand="0" w:oddHBand="0" w:evenHBand="0" w:firstRowFirstColumn="0" w:firstRowLastColumn="0" w:lastRowFirstColumn="0" w:lastRowLastColumn="0"/>
            <w:tcW w:w="865" w:type="pct"/>
            <w:tcBorders>
              <w:left w:val="none" w:sz="0" w:space="0" w:color="auto"/>
              <w:bottom w:val="none" w:sz="0" w:space="0" w:color="auto"/>
              <w:right w:val="none" w:sz="0" w:space="0" w:color="auto"/>
            </w:tcBorders>
            <w:noWrap/>
            <w:vAlign w:val="center"/>
          </w:tcPr>
          <w:p w:rsidR="005C7A75" w:rsidRPr="0025530A" w:rsidRDefault="005C7A75" w:rsidP="0025530A">
            <w:pPr>
              <w:spacing w:after="120"/>
              <w:jc w:val="center"/>
              <w:rPr>
                <w:rFonts w:asciiTheme="minorHAnsi" w:eastAsiaTheme="minorEastAsia" w:hAnsiTheme="minorHAnsi"/>
              </w:rPr>
            </w:pPr>
          </w:p>
        </w:tc>
        <w:tc>
          <w:tcPr>
            <w:tcW w:w="2077" w:type="pct"/>
            <w:vAlign w:val="center"/>
          </w:tcPr>
          <w:p w:rsidR="005C7A75" w:rsidRPr="0025530A" w:rsidRDefault="005C7A75" w:rsidP="00BD4731">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rPr>
            </w:pPr>
            <w:r w:rsidRPr="0025530A">
              <w:rPr>
                <w:rFonts w:asciiTheme="minorHAnsi" w:eastAsiaTheme="minorEastAsia" w:hAnsiTheme="minorHAnsi"/>
                <w:b/>
              </w:rPr>
              <w:t>Ukupno ned</w:t>
            </w:r>
            <w:r w:rsidR="00BD4731">
              <w:rPr>
                <w:rFonts w:asciiTheme="minorHAnsi" w:eastAsiaTheme="minorEastAsia" w:hAnsiTheme="minorHAnsi"/>
                <w:b/>
              </w:rPr>
              <w:t>ospjele obveze na dan 31.12.2017.</w:t>
            </w:r>
          </w:p>
        </w:tc>
        <w:tc>
          <w:tcPr>
            <w:tcW w:w="568" w:type="pct"/>
            <w:vAlign w:val="center"/>
          </w:tcPr>
          <w:p w:rsidR="005C7A75" w:rsidRPr="0025530A" w:rsidRDefault="005C7A75"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rPr>
            </w:pPr>
          </w:p>
        </w:tc>
        <w:tc>
          <w:tcPr>
            <w:tcW w:w="1490" w:type="pct"/>
            <w:vAlign w:val="center"/>
          </w:tcPr>
          <w:p w:rsidR="005C7A75" w:rsidRPr="0025530A" w:rsidRDefault="00651039" w:rsidP="0065103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rPr>
            </w:pPr>
            <w:r>
              <w:rPr>
                <w:rFonts w:asciiTheme="minorHAnsi" w:eastAsiaTheme="minorEastAsia" w:hAnsiTheme="minorHAnsi"/>
                <w:b/>
              </w:rPr>
              <w:t>490.003</w:t>
            </w:r>
          </w:p>
        </w:tc>
      </w:tr>
    </w:tbl>
    <w:p w:rsidR="009D3448" w:rsidRDefault="00561FA1" w:rsidP="00051447">
      <w:pPr>
        <w:spacing w:after="120"/>
      </w:pPr>
      <w:r>
        <w:t>Stanje nedospjelih međusobnih ob</w:t>
      </w:r>
      <w:r w:rsidR="00FB074D">
        <w:t>veza (239) odnosi se na bolovanje preko 42 dana-na teret HZZO-a</w:t>
      </w:r>
      <w:r w:rsidR="00B357A4">
        <w:t xml:space="preserve"> i pobrat poreza i prireza po godišnjem obračunu</w:t>
      </w:r>
      <w:r w:rsidR="00FB074D">
        <w:t xml:space="preserve">) u iznosu od </w:t>
      </w:r>
      <w:r w:rsidR="00B357A4">
        <w:t>4.116</w:t>
      </w:r>
      <w:r w:rsidR="00FB074D">
        <w:t xml:space="preserve"> kn.</w:t>
      </w:r>
    </w:p>
    <w:p w:rsidR="00DE765D" w:rsidRDefault="00DE765D" w:rsidP="00051447">
      <w:pPr>
        <w:spacing w:after="120"/>
      </w:pPr>
      <w:r>
        <w:t>Stanje nedospjelih obveza (231)</w:t>
      </w:r>
      <w:r w:rsidR="003D268A">
        <w:t xml:space="preserve"> u iznosu </w:t>
      </w:r>
      <w:r w:rsidR="00987953">
        <w:t>370.994</w:t>
      </w:r>
      <w:r w:rsidR="003D268A">
        <w:t xml:space="preserve"> kn</w:t>
      </w:r>
      <w:r w:rsidR="00987953">
        <w:t xml:space="preserve"> odnosi se na plaću 12/2017</w:t>
      </w:r>
      <w:r>
        <w:t>.</w:t>
      </w:r>
      <w:r w:rsidR="00D4701A">
        <w:t xml:space="preserve"> (360.939</w:t>
      </w:r>
      <w:r w:rsidR="00E4255A">
        <w:t xml:space="preserve"> kn)</w:t>
      </w:r>
      <w:r>
        <w:t>, materijalna prava 11. i 12./</w:t>
      </w:r>
      <w:r w:rsidR="00987953">
        <w:t>2017</w:t>
      </w:r>
      <w:r w:rsidR="00D4701A">
        <w:t>. (4.634</w:t>
      </w:r>
      <w:r w:rsidR="00987953">
        <w:t xml:space="preserve"> kn)  isplaćene u siječnju 2018</w:t>
      </w:r>
      <w:r w:rsidR="00E4255A">
        <w:t>. i po</w:t>
      </w:r>
      <w:r w:rsidR="00D4701A">
        <w:t xml:space="preserve">moćnik u nastavi  12/2017. (5.421 </w:t>
      </w:r>
      <w:r w:rsidR="00E4255A">
        <w:t>kn).</w:t>
      </w:r>
    </w:p>
    <w:p w:rsidR="00DE765D" w:rsidRDefault="00DE765D" w:rsidP="00051447">
      <w:pPr>
        <w:spacing w:after="120"/>
      </w:pPr>
      <w:r>
        <w:t>Stanje nedospjelih obveza (232)</w:t>
      </w:r>
      <w:r w:rsidR="008855E1">
        <w:t xml:space="preserve"> 59.337</w:t>
      </w:r>
      <w:r w:rsidR="003D268A">
        <w:t xml:space="preserve"> kn</w:t>
      </w:r>
      <w:r>
        <w:t xml:space="preserve"> odnosi se materijalne rashode s d</w:t>
      </w:r>
      <w:r w:rsidR="00E4255A">
        <w:t>ospijećem do kraja siječnja 2017</w:t>
      </w:r>
      <w:r>
        <w:t>. godine</w:t>
      </w:r>
      <w:r w:rsidR="008855E1">
        <w:t>. Od toga 983</w:t>
      </w:r>
      <w:r w:rsidR="00E4255A">
        <w:t xml:space="preserve"> </w:t>
      </w:r>
      <w:r w:rsidR="003D268A">
        <w:t>k</w:t>
      </w:r>
      <w:r w:rsidR="008855E1">
        <w:t>n je naknada za invalide 12.2017</w:t>
      </w:r>
      <w:r w:rsidR="00987953">
        <w:t xml:space="preserve"> isplaćene u siječnju 2018</w:t>
      </w:r>
      <w:r w:rsidR="008855E1">
        <w:t>., o</w:t>
      </w:r>
      <w:r w:rsidR="003D268A">
        <w:t>bveze za naknade osobama izvan radnog odnosa</w:t>
      </w:r>
      <w:r w:rsidR="008855E1">
        <w:t xml:space="preserve"> 12/2017</w:t>
      </w:r>
      <w:r w:rsidR="005D7C5B">
        <w:t>.</w:t>
      </w:r>
      <w:r w:rsidR="008855E1">
        <w:t xml:space="preserve"> ( volonteri) 1.176 kn,  </w:t>
      </w:r>
      <w:r w:rsidR="003F3DEF">
        <w:t>ob</w:t>
      </w:r>
      <w:r w:rsidR="008855E1">
        <w:t xml:space="preserve">veze za materijalne rashode </w:t>
      </w:r>
      <w:r w:rsidR="005D7C5B">
        <w:t xml:space="preserve"> </w:t>
      </w:r>
      <w:r w:rsidR="008855E1">
        <w:t>45.851</w:t>
      </w:r>
      <w:r w:rsidR="003D268A">
        <w:t xml:space="preserve"> kn</w:t>
      </w:r>
      <w:r w:rsidR="008855E1">
        <w:t xml:space="preserve"> te</w:t>
      </w:r>
      <w:r w:rsidR="005D7C5B">
        <w:t xml:space="preserve"> naknada</w:t>
      </w:r>
      <w:r w:rsidR="00E4255A">
        <w:t xml:space="preserve"> za pr</w:t>
      </w:r>
      <w:r w:rsidR="008855E1">
        <w:t>ijevoz zaposlenika 12/2017</w:t>
      </w:r>
      <w:r w:rsidR="00313DEC">
        <w:t>.</w:t>
      </w:r>
      <w:r w:rsidR="008855E1">
        <w:t xml:space="preserve"> 11.327</w:t>
      </w:r>
      <w:r w:rsidR="00F25B95">
        <w:t xml:space="preserve"> kn</w:t>
      </w:r>
    </w:p>
    <w:p w:rsidR="003F3DEF" w:rsidRDefault="003F3DEF" w:rsidP="00051447">
      <w:pPr>
        <w:spacing w:after="120"/>
      </w:pPr>
    </w:p>
    <w:p w:rsidR="004D061E" w:rsidRDefault="004D061E" w:rsidP="00051447">
      <w:pPr>
        <w:spacing w:after="120"/>
      </w:pPr>
    </w:p>
    <w:p w:rsidR="00D81D6F" w:rsidRDefault="00D81D6F" w:rsidP="00051447">
      <w:pPr>
        <w:spacing w:after="120"/>
      </w:pPr>
    </w:p>
    <w:p w:rsidR="003F3DEF" w:rsidRDefault="003F3DEF" w:rsidP="00051447">
      <w:pPr>
        <w:spacing w:after="120"/>
        <w:rPr>
          <w:b/>
        </w:rPr>
      </w:pPr>
      <w:r w:rsidRPr="00B7374A">
        <w:rPr>
          <w:b/>
        </w:rPr>
        <w:lastRenderedPageBreak/>
        <w:t>Bilješke iz izvještaj  o promjenama u vrijednosti i obujmu imovine i obveza</w:t>
      </w:r>
    </w:p>
    <w:p w:rsidR="00B7374A" w:rsidRDefault="00B7374A" w:rsidP="00051447">
      <w:pPr>
        <w:spacing w:after="120"/>
        <w:rPr>
          <w:b/>
        </w:rPr>
      </w:pPr>
    </w:p>
    <w:p w:rsidR="00B7374A" w:rsidRDefault="00B7374A" w:rsidP="00051447">
      <w:pPr>
        <w:spacing w:after="120"/>
        <w:rPr>
          <w:b/>
        </w:rPr>
      </w:pPr>
      <w:r>
        <w:rPr>
          <w:b/>
        </w:rPr>
        <w:t>Promjene u vrijednosti i obujmu imovine i obveza</w:t>
      </w:r>
    </w:p>
    <w:p w:rsidR="00B7374A" w:rsidRPr="00B7374A" w:rsidRDefault="00B7374A" w:rsidP="00051447">
      <w:pPr>
        <w:spacing w:after="120"/>
        <w:rPr>
          <w:b/>
        </w:rPr>
      </w:pPr>
    </w:p>
    <w:tbl>
      <w:tblPr>
        <w:tblStyle w:val="Srednjipopis2-Isticanje1"/>
        <w:tblW w:w="5000" w:type="pct"/>
        <w:tblBorders>
          <w:insideH w:val="single" w:sz="6" w:space="0" w:color="4F81BD" w:themeColor="accent1"/>
          <w:insideV w:val="single" w:sz="6" w:space="0" w:color="4F81BD" w:themeColor="accent1"/>
        </w:tblBorders>
        <w:tblLook w:val="04A0" w:firstRow="1" w:lastRow="0" w:firstColumn="1" w:lastColumn="0" w:noHBand="0" w:noVBand="1"/>
      </w:tblPr>
      <w:tblGrid>
        <w:gridCol w:w="1236"/>
        <w:gridCol w:w="2972"/>
        <w:gridCol w:w="814"/>
        <w:gridCol w:w="2133"/>
        <w:gridCol w:w="2133"/>
      </w:tblGrid>
      <w:tr w:rsidR="00B7374A" w:rsidRPr="0025530A" w:rsidTr="00B7374A">
        <w:trPr>
          <w:cnfStyle w:val="100000000000" w:firstRow="1" w:lastRow="0" w:firstColumn="0" w:lastColumn="0" w:oddVBand="0" w:evenVBand="0" w:oddHBand="0" w:evenHBand="0" w:firstRowFirstColumn="0" w:firstRowLastColumn="0" w:lastRowFirstColumn="0" w:lastRowLastColumn="0"/>
          <w:trHeight w:val="1331"/>
        </w:trPr>
        <w:tc>
          <w:tcPr>
            <w:cnfStyle w:val="001000000100" w:firstRow="0" w:lastRow="0" w:firstColumn="1" w:lastColumn="0" w:oddVBand="0" w:evenVBand="0" w:oddHBand="0" w:evenHBand="0" w:firstRowFirstColumn="1" w:firstRowLastColumn="0" w:lastRowFirstColumn="0" w:lastRowLastColumn="0"/>
            <w:tcW w:w="665" w:type="pct"/>
            <w:tcBorders>
              <w:top w:val="none" w:sz="0" w:space="0" w:color="auto"/>
              <w:left w:val="none" w:sz="0" w:space="0" w:color="auto"/>
              <w:bottom w:val="none" w:sz="0" w:space="0" w:color="auto"/>
              <w:right w:val="none" w:sz="0" w:space="0" w:color="auto"/>
            </w:tcBorders>
            <w:noWrap/>
            <w:vAlign w:val="center"/>
          </w:tcPr>
          <w:p w:rsidR="00B7374A" w:rsidRPr="0025530A" w:rsidRDefault="00B7374A" w:rsidP="00072779">
            <w:pPr>
              <w:spacing w:after="120"/>
              <w:jc w:val="center"/>
              <w:rPr>
                <w:rFonts w:asciiTheme="minorHAnsi" w:eastAsiaTheme="minorEastAsia" w:hAnsiTheme="minorHAnsi" w:cstheme="minorBidi"/>
                <w:b/>
                <w:color w:val="auto"/>
                <w:sz w:val="22"/>
                <w:szCs w:val="22"/>
              </w:rPr>
            </w:pPr>
            <w:r w:rsidRPr="0025530A">
              <w:rPr>
                <w:rFonts w:asciiTheme="minorHAnsi" w:eastAsiaTheme="minorEastAsia" w:hAnsiTheme="minorHAnsi" w:cstheme="minorBidi"/>
                <w:b/>
                <w:color w:val="auto"/>
                <w:sz w:val="22"/>
                <w:szCs w:val="22"/>
              </w:rPr>
              <w:t>Račun iz</w:t>
            </w:r>
          </w:p>
          <w:p w:rsidR="00B7374A" w:rsidRPr="0025530A" w:rsidRDefault="00B7374A" w:rsidP="00072779">
            <w:pPr>
              <w:spacing w:after="120"/>
              <w:jc w:val="center"/>
              <w:rPr>
                <w:rFonts w:asciiTheme="minorHAnsi" w:eastAsiaTheme="minorEastAsia" w:hAnsiTheme="minorHAnsi" w:cstheme="minorBidi"/>
                <w:b/>
                <w:color w:val="auto"/>
                <w:sz w:val="22"/>
                <w:szCs w:val="22"/>
              </w:rPr>
            </w:pPr>
            <w:r w:rsidRPr="0025530A">
              <w:rPr>
                <w:rFonts w:asciiTheme="minorHAnsi" w:eastAsiaTheme="minorEastAsia" w:hAnsiTheme="minorHAnsi" w:cstheme="minorBidi"/>
                <w:b/>
                <w:color w:val="auto"/>
                <w:sz w:val="22"/>
                <w:szCs w:val="22"/>
              </w:rPr>
              <w:t>računskog</w:t>
            </w:r>
          </w:p>
          <w:p w:rsidR="00B7374A" w:rsidRPr="0025530A" w:rsidRDefault="00B7374A" w:rsidP="00072779">
            <w:pPr>
              <w:spacing w:after="120"/>
              <w:jc w:val="center"/>
              <w:rPr>
                <w:rFonts w:asciiTheme="minorHAnsi" w:eastAsiaTheme="minorEastAsia" w:hAnsiTheme="minorHAnsi" w:cstheme="minorBidi"/>
                <w:b/>
                <w:color w:val="auto"/>
                <w:sz w:val="22"/>
                <w:szCs w:val="22"/>
              </w:rPr>
            </w:pPr>
            <w:r w:rsidRPr="0025530A">
              <w:rPr>
                <w:rFonts w:asciiTheme="minorHAnsi" w:eastAsiaTheme="minorEastAsia" w:hAnsiTheme="minorHAnsi" w:cstheme="minorBidi"/>
                <w:b/>
                <w:color w:val="auto"/>
                <w:sz w:val="22"/>
                <w:szCs w:val="22"/>
              </w:rPr>
              <w:t>plana</w:t>
            </w:r>
          </w:p>
        </w:tc>
        <w:tc>
          <w:tcPr>
            <w:tcW w:w="1600" w:type="pct"/>
            <w:tcBorders>
              <w:top w:val="none" w:sz="0" w:space="0" w:color="auto"/>
              <w:left w:val="none" w:sz="0" w:space="0" w:color="auto"/>
              <w:bottom w:val="none" w:sz="0" w:space="0" w:color="auto"/>
              <w:right w:val="none" w:sz="0" w:space="0" w:color="auto"/>
            </w:tcBorders>
            <w:vAlign w:val="center"/>
          </w:tcPr>
          <w:p w:rsidR="00B7374A" w:rsidRPr="0025530A" w:rsidRDefault="00B7374A" w:rsidP="00072779">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25530A">
              <w:rPr>
                <w:rFonts w:asciiTheme="minorHAnsi" w:eastAsiaTheme="minorEastAsia" w:hAnsiTheme="minorHAnsi" w:cstheme="minorBidi"/>
                <w:b/>
                <w:color w:val="auto"/>
                <w:sz w:val="22"/>
                <w:szCs w:val="22"/>
              </w:rPr>
              <w:t>Stanje nedospjelih obveza na kraju izvještajnog razdoblja (AOP 098/101)</w:t>
            </w:r>
          </w:p>
        </w:tc>
        <w:tc>
          <w:tcPr>
            <w:tcW w:w="438" w:type="pct"/>
            <w:tcBorders>
              <w:top w:val="none" w:sz="0" w:space="0" w:color="auto"/>
              <w:left w:val="none" w:sz="0" w:space="0" w:color="auto"/>
              <w:bottom w:val="none" w:sz="0" w:space="0" w:color="auto"/>
              <w:right w:val="none" w:sz="0" w:space="0" w:color="auto"/>
            </w:tcBorders>
            <w:vAlign w:val="center"/>
          </w:tcPr>
          <w:p w:rsidR="00B7374A" w:rsidRPr="0025530A" w:rsidRDefault="00B7374A" w:rsidP="00072779">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25530A">
              <w:rPr>
                <w:rFonts w:asciiTheme="minorHAnsi" w:eastAsiaTheme="minorEastAsia" w:hAnsiTheme="minorHAnsi" w:cstheme="minorBidi"/>
                <w:b/>
                <w:color w:val="auto"/>
                <w:sz w:val="22"/>
                <w:szCs w:val="22"/>
              </w:rPr>
              <w:t>AOP</w:t>
            </w:r>
          </w:p>
          <w:p w:rsidR="00B7374A" w:rsidRPr="0025530A" w:rsidRDefault="00B7374A" w:rsidP="00072779">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25530A">
              <w:rPr>
                <w:rFonts w:asciiTheme="minorHAnsi" w:eastAsiaTheme="minorEastAsia" w:hAnsiTheme="minorHAnsi" w:cstheme="minorBidi"/>
                <w:b/>
                <w:color w:val="auto"/>
                <w:sz w:val="22"/>
                <w:szCs w:val="22"/>
              </w:rPr>
              <w:t>097</w:t>
            </w:r>
          </w:p>
        </w:tc>
        <w:tc>
          <w:tcPr>
            <w:tcW w:w="1148" w:type="pct"/>
            <w:tcBorders>
              <w:top w:val="none" w:sz="0" w:space="0" w:color="auto"/>
              <w:left w:val="none" w:sz="0" w:space="0" w:color="auto"/>
              <w:bottom w:val="none" w:sz="0" w:space="0" w:color="auto"/>
              <w:right w:val="none" w:sz="0" w:space="0" w:color="auto"/>
            </w:tcBorders>
            <w:vAlign w:val="center"/>
          </w:tcPr>
          <w:p w:rsidR="00B7374A" w:rsidRPr="0025530A" w:rsidRDefault="00B7374A" w:rsidP="00B7374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Pr>
                <w:rFonts w:asciiTheme="minorHAnsi" w:eastAsiaTheme="minorEastAsia" w:hAnsiTheme="minorHAnsi" w:cstheme="minorBidi"/>
                <w:b/>
                <w:color w:val="auto"/>
                <w:sz w:val="22"/>
                <w:szCs w:val="22"/>
              </w:rPr>
              <w:t xml:space="preserve">Povećanje </w:t>
            </w:r>
          </w:p>
        </w:tc>
        <w:tc>
          <w:tcPr>
            <w:tcW w:w="1148" w:type="pct"/>
            <w:tcBorders>
              <w:top w:val="none" w:sz="0" w:space="0" w:color="auto"/>
              <w:left w:val="none" w:sz="0" w:space="0" w:color="auto"/>
              <w:bottom w:val="none" w:sz="0" w:space="0" w:color="auto"/>
              <w:right w:val="none" w:sz="0" w:space="0" w:color="auto"/>
            </w:tcBorders>
          </w:tcPr>
          <w:p w:rsidR="00B7374A" w:rsidRDefault="00B7374A" w:rsidP="00B7374A">
            <w:pPr>
              <w:spacing w:after="120"/>
              <w:jc w:val="center"/>
              <w:cnfStyle w:val="100000000000" w:firstRow="1" w:lastRow="0" w:firstColumn="0" w:lastColumn="0" w:oddVBand="0" w:evenVBand="0" w:oddHBand="0" w:evenHBand="0" w:firstRowFirstColumn="0" w:firstRowLastColumn="0" w:lastRowFirstColumn="0" w:lastRowLastColumn="0"/>
              <w:rPr>
                <w:b/>
              </w:rPr>
            </w:pPr>
          </w:p>
          <w:p w:rsidR="00B7374A" w:rsidRDefault="00B7374A" w:rsidP="00B7374A">
            <w:pPr>
              <w:spacing w:after="120"/>
              <w:jc w:val="center"/>
              <w:cnfStyle w:val="100000000000" w:firstRow="1" w:lastRow="0" w:firstColumn="0" w:lastColumn="0" w:oddVBand="0" w:evenVBand="0" w:oddHBand="0" w:evenHBand="0" w:firstRowFirstColumn="0" w:firstRowLastColumn="0" w:lastRowFirstColumn="0" w:lastRowLastColumn="0"/>
              <w:rPr>
                <w:b/>
              </w:rPr>
            </w:pPr>
            <w:r>
              <w:rPr>
                <w:b/>
              </w:rPr>
              <w:t>Smanjenje</w:t>
            </w:r>
          </w:p>
        </w:tc>
      </w:tr>
      <w:tr w:rsidR="00B7374A" w:rsidRPr="0025530A" w:rsidTr="00B7374A">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665" w:type="pct"/>
            <w:tcBorders>
              <w:top w:val="none" w:sz="0" w:space="0" w:color="auto"/>
              <w:left w:val="none" w:sz="0" w:space="0" w:color="auto"/>
              <w:bottom w:val="none" w:sz="0" w:space="0" w:color="auto"/>
              <w:right w:val="none" w:sz="0" w:space="0" w:color="auto"/>
            </w:tcBorders>
            <w:noWrap/>
            <w:vAlign w:val="center"/>
          </w:tcPr>
          <w:p w:rsidR="00B7374A" w:rsidRPr="0025530A" w:rsidRDefault="00B7374A" w:rsidP="00072779">
            <w:pPr>
              <w:spacing w:after="120"/>
              <w:jc w:val="center"/>
              <w:rPr>
                <w:rFonts w:asciiTheme="minorHAnsi" w:eastAsiaTheme="minorEastAsia" w:hAnsiTheme="minorHAnsi" w:cstheme="minorBidi"/>
                <w:color w:val="auto"/>
              </w:rPr>
            </w:pPr>
            <w:r w:rsidRPr="0025530A">
              <w:rPr>
                <w:rFonts w:asciiTheme="minorHAnsi" w:eastAsiaTheme="minorEastAsia" w:hAnsiTheme="minorHAnsi" w:cstheme="minorBidi"/>
                <w:color w:val="auto"/>
              </w:rPr>
              <w:t>1</w:t>
            </w:r>
          </w:p>
        </w:tc>
        <w:tc>
          <w:tcPr>
            <w:tcW w:w="1600" w:type="pct"/>
            <w:tcBorders>
              <w:top w:val="none" w:sz="0" w:space="0" w:color="auto"/>
              <w:left w:val="none" w:sz="0" w:space="0" w:color="auto"/>
              <w:bottom w:val="none" w:sz="0" w:space="0" w:color="auto"/>
              <w:right w:val="none" w:sz="0" w:space="0" w:color="auto"/>
            </w:tcBorders>
            <w:vAlign w:val="center"/>
          </w:tcPr>
          <w:p w:rsidR="00B7374A" w:rsidRPr="0025530A" w:rsidRDefault="00B7374A" w:rsidP="00072779">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5530A">
              <w:rPr>
                <w:rFonts w:asciiTheme="minorHAnsi" w:eastAsiaTheme="minorEastAsia" w:hAnsiTheme="minorHAnsi" w:cstheme="minorBidi"/>
                <w:color w:val="auto"/>
              </w:rPr>
              <w:t>2</w:t>
            </w:r>
          </w:p>
        </w:tc>
        <w:tc>
          <w:tcPr>
            <w:tcW w:w="438" w:type="pct"/>
            <w:tcBorders>
              <w:top w:val="none" w:sz="0" w:space="0" w:color="auto"/>
              <w:left w:val="none" w:sz="0" w:space="0" w:color="auto"/>
              <w:bottom w:val="none" w:sz="0" w:space="0" w:color="auto"/>
              <w:right w:val="none" w:sz="0" w:space="0" w:color="auto"/>
            </w:tcBorders>
            <w:vAlign w:val="center"/>
          </w:tcPr>
          <w:p w:rsidR="00B7374A" w:rsidRPr="0025530A" w:rsidRDefault="00B7374A" w:rsidP="00072779">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5530A">
              <w:rPr>
                <w:rFonts w:asciiTheme="minorHAnsi" w:eastAsiaTheme="minorEastAsia" w:hAnsiTheme="minorHAnsi" w:cstheme="minorBidi"/>
                <w:color w:val="auto"/>
              </w:rPr>
              <w:t>3</w:t>
            </w:r>
          </w:p>
        </w:tc>
        <w:tc>
          <w:tcPr>
            <w:tcW w:w="1148" w:type="pct"/>
            <w:tcBorders>
              <w:top w:val="none" w:sz="0" w:space="0" w:color="auto"/>
              <w:left w:val="none" w:sz="0" w:space="0" w:color="auto"/>
              <w:bottom w:val="none" w:sz="0" w:space="0" w:color="auto"/>
              <w:right w:val="none" w:sz="0" w:space="0" w:color="auto"/>
            </w:tcBorders>
            <w:vAlign w:val="center"/>
          </w:tcPr>
          <w:p w:rsidR="00B7374A" w:rsidRPr="0025530A" w:rsidRDefault="00B7374A" w:rsidP="00072779">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5530A">
              <w:rPr>
                <w:rFonts w:asciiTheme="minorHAnsi" w:eastAsiaTheme="minorEastAsia" w:hAnsiTheme="minorHAnsi" w:cstheme="minorBidi"/>
                <w:color w:val="auto"/>
              </w:rPr>
              <w:t>4</w:t>
            </w:r>
          </w:p>
        </w:tc>
        <w:tc>
          <w:tcPr>
            <w:tcW w:w="1148" w:type="pct"/>
            <w:tcBorders>
              <w:top w:val="none" w:sz="0" w:space="0" w:color="auto"/>
              <w:left w:val="none" w:sz="0" w:space="0" w:color="auto"/>
              <w:bottom w:val="none" w:sz="0" w:space="0" w:color="auto"/>
            </w:tcBorders>
          </w:tcPr>
          <w:p w:rsidR="00B7374A" w:rsidRPr="0025530A" w:rsidRDefault="00B7374A" w:rsidP="00072779">
            <w:pPr>
              <w:spacing w:after="120"/>
              <w:jc w:val="center"/>
              <w:cnfStyle w:val="000000100000" w:firstRow="0" w:lastRow="0" w:firstColumn="0" w:lastColumn="0" w:oddVBand="0" w:evenVBand="0" w:oddHBand="1" w:evenHBand="0" w:firstRowFirstColumn="0" w:firstRowLastColumn="0" w:lastRowFirstColumn="0" w:lastRowLastColumn="0"/>
            </w:pPr>
          </w:p>
        </w:tc>
      </w:tr>
      <w:tr w:rsidR="00B7374A" w:rsidRPr="0025530A" w:rsidTr="00B7374A">
        <w:trPr>
          <w:trHeight w:val="457"/>
        </w:trPr>
        <w:tc>
          <w:tcPr>
            <w:cnfStyle w:val="001000000000" w:firstRow="0" w:lastRow="0" w:firstColumn="1" w:lastColumn="0" w:oddVBand="0" w:evenVBand="0" w:oddHBand="0" w:evenHBand="0" w:firstRowFirstColumn="0" w:firstRowLastColumn="0" w:lastRowFirstColumn="0" w:lastRowLastColumn="0"/>
            <w:tcW w:w="665" w:type="pct"/>
            <w:tcBorders>
              <w:left w:val="none" w:sz="0" w:space="0" w:color="auto"/>
              <w:bottom w:val="none" w:sz="0" w:space="0" w:color="auto"/>
              <w:right w:val="none" w:sz="0" w:space="0" w:color="auto"/>
            </w:tcBorders>
            <w:noWrap/>
            <w:vAlign w:val="center"/>
          </w:tcPr>
          <w:p w:rsidR="00B7374A" w:rsidRPr="0025530A" w:rsidRDefault="00B7374A" w:rsidP="00072779">
            <w:pPr>
              <w:spacing w:after="120"/>
              <w:jc w:val="center"/>
              <w:rPr>
                <w:rFonts w:asciiTheme="minorHAnsi" w:eastAsiaTheme="minorEastAsia" w:hAnsiTheme="minorHAnsi"/>
              </w:rPr>
            </w:pPr>
            <w:r>
              <w:rPr>
                <w:rFonts w:asciiTheme="minorHAnsi" w:eastAsiaTheme="minorEastAsia" w:hAnsiTheme="minorHAnsi"/>
              </w:rPr>
              <w:t>91512</w:t>
            </w:r>
          </w:p>
        </w:tc>
        <w:tc>
          <w:tcPr>
            <w:tcW w:w="1600" w:type="pct"/>
            <w:vAlign w:val="center"/>
          </w:tcPr>
          <w:p w:rsidR="00B7374A" w:rsidRPr="0025530A" w:rsidRDefault="005E7314" w:rsidP="005E7314">
            <w:pPr>
              <w:spacing w:after="12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P</w:t>
            </w:r>
            <w:r w:rsidR="00B7374A">
              <w:rPr>
                <w:rFonts w:asciiTheme="minorHAnsi" w:eastAsiaTheme="minorEastAsia" w:hAnsiTheme="minorHAnsi"/>
              </w:rPr>
              <w:t>romjene u obujmu imovine</w:t>
            </w:r>
          </w:p>
        </w:tc>
        <w:tc>
          <w:tcPr>
            <w:tcW w:w="438" w:type="pct"/>
            <w:vAlign w:val="center"/>
          </w:tcPr>
          <w:p w:rsidR="005E7314" w:rsidRDefault="005E7314" w:rsidP="0007277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rsidR="00B7374A" w:rsidRPr="0025530A" w:rsidRDefault="00B7374A" w:rsidP="0007277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018</w:t>
            </w:r>
          </w:p>
          <w:p w:rsidR="00B7374A" w:rsidRPr="0025530A" w:rsidRDefault="00B7374A" w:rsidP="0007277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tc>
        <w:tc>
          <w:tcPr>
            <w:tcW w:w="1148" w:type="pct"/>
            <w:vAlign w:val="center"/>
          </w:tcPr>
          <w:p w:rsidR="00B7374A" w:rsidRPr="0025530A" w:rsidRDefault="005E7314" w:rsidP="0007277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2.279</w:t>
            </w:r>
          </w:p>
        </w:tc>
        <w:tc>
          <w:tcPr>
            <w:tcW w:w="1148" w:type="pct"/>
          </w:tcPr>
          <w:p w:rsidR="00B7374A" w:rsidRDefault="00B7374A" w:rsidP="00072779">
            <w:pPr>
              <w:spacing w:after="120"/>
              <w:jc w:val="center"/>
              <w:cnfStyle w:val="000000000000" w:firstRow="0" w:lastRow="0" w:firstColumn="0" w:lastColumn="0" w:oddVBand="0" w:evenVBand="0" w:oddHBand="0" w:evenHBand="0" w:firstRowFirstColumn="0" w:firstRowLastColumn="0" w:lastRowFirstColumn="0" w:lastRowLastColumn="0"/>
            </w:pPr>
          </w:p>
          <w:p w:rsidR="005E7314" w:rsidRDefault="005E7314" w:rsidP="005E7314">
            <w:pPr>
              <w:tabs>
                <w:tab w:val="left" w:pos="765"/>
                <w:tab w:val="center" w:pos="958"/>
              </w:tabs>
              <w:spacing w:after="120"/>
              <w:cnfStyle w:val="000000000000" w:firstRow="0" w:lastRow="0" w:firstColumn="0" w:lastColumn="0" w:oddVBand="0" w:evenVBand="0" w:oddHBand="0" w:evenHBand="0" w:firstRowFirstColumn="0" w:firstRowLastColumn="0" w:lastRowFirstColumn="0" w:lastRowLastColumn="0"/>
            </w:pPr>
            <w:r>
              <w:tab/>
              <w:t>-</w:t>
            </w:r>
            <w:r>
              <w:tab/>
            </w:r>
          </w:p>
        </w:tc>
      </w:tr>
      <w:tr w:rsidR="00B7374A" w:rsidRPr="0025530A" w:rsidTr="00B7374A">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665" w:type="pct"/>
            <w:tcBorders>
              <w:top w:val="none" w:sz="0" w:space="0" w:color="auto"/>
              <w:left w:val="none" w:sz="0" w:space="0" w:color="auto"/>
              <w:bottom w:val="none" w:sz="0" w:space="0" w:color="auto"/>
              <w:right w:val="none" w:sz="0" w:space="0" w:color="auto"/>
            </w:tcBorders>
            <w:noWrap/>
            <w:vAlign w:val="center"/>
          </w:tcPr>
          <w:p w:rsidR="00B7374A" w:rsidRPr="0025530A" w:rsidRDefault="005E7314" w:rsidP="00072779">
            <w:pPr>
              <w:spacing w:after="120"/>
              <w:jc w:val="center"/>
              <w:rPr>
                <w:rFonts w:asciiTheme="minorHAnsi" w:eastAsiaTheme="minorEastAsia" w:hAnsiTheme="minorHAnsi" w:cstheme="minorBidi"/>
                <w:color w:val="auto"/>
              </w:rPr>
            </w:pPr>
            <w:r>
              <w:rPr>
                <w:rFonts w:asciiTheme="minorHAnsi" w:eastAsiaTheme="minorEastAsia" w:hAnsiTheme="minorHAnsi" w:cstheme="minorBidi"/>
                <w:color w:val="auto"/>
              </w:rPr>
              <w:t>91512</w:t>
            </w:r>
          </w:p>
        </w:tc>
        <w:tc>
          <w:tcPr>
            <w:tcW w:w="1600" w:type="pct"/>
            <w:tcBorders>
              <w:top w:val="none" w:sz="0" w:space="0" w:color="auto"/>
              <w:left w:val="none" w:sz="0" w:space="0" w:color="auto"/>
              <w:bottom w:val="none" w:sz="0" w:space="0" w:color="auto"/>
              <w:right w:val="none" w:sz="0" w:space="0" w:color="auto"/>
            </w:tcBorders>
            <w:vAlign w:val="center"/>
          </w:tcPr>
          <w:p w:rsidR="00B7374A" w:rsidRPr="0025530A" w:rsidRDefault="005E7314" w:rsidP="005E7314">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rPr>
              <w:t>Promjene u obujmu imovine</w:t>
            </w:r>
          </w:p>
        </w:tc>
        <w:tc>
          <w:tcPr>
            <w:tcW w:w="438" w:type="pct"/>
            <w:tcBorders>
              <w:top w:val="none" w:sz="0" w:space="0" w:color="auto"/>
              <w:left w:val="none" w:sz="0" w:space="0" w:color="auto"/>
              <w:bottom w:val="none" w:sz="0" w:space="0" w:color="auto"/>
              <w:right w:val="none" w:sz="0" w:space="0" w:color="auto"/>
            </w:tcBorders>
            <w:vAlign w:val="center"/>
          </w:tcPr>
          <w:p w:rsidR="00B7374A" w:rsidRPr="0025530A" w:rsidRDefault="00B7374A" w:rsidP="00072779">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5530A">
              <w:rPr>
                <w:rFonts w:asciiTheme="minorHAnsi" w:eastAsiaTheme="minorEastAsia" w:hAnsiTheme="minorHAnsi" w:cstheme="minorBidi"/>
                <w:color w:val="auto"/>
              </w:rPr>
              <w:t>099</w:t>
            </w:r>
          </w:p>
        </w:tc>
        <w:tc>
          <w:tcPr>
            <w:tcW w:w="1148" w:type="pct"/>
            <w:tcBorders>
              <w:top w:val="none" w:sz="0" w:space="0" w:color="auto"/>
              <w:left w:val="none" w:sz="0" w:space="0" w:color="auto"/>
              <w:bottom w:val="none" w:sz="0" w:space="0" w:color="auto"/>
              <w:right w:val="none" w:sz="0" w:space="0" w:color="auto"/>
            </w:tcBorders>
            <w:vAlign w:val="center"/>
          </w:tcPr>
          <w:p w:rsidR="00B7374A" w:rsidRPr="0025530A" w:rsidRDefault="005E7314" w:rsidP="005E7314">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c>
          <w:tcPr>
            <w:tcW w:w="1148" w:type="pct"/>
            <w:tcBorders>
              <w:top w:val="none" w:sz="0" w:space="0" w:color="auto"/>
              <w:left w:val="none" w:sz="0" w:space="0" w:color="auto"/>
              <w:bottom w:val="none" w:sz="0" w:space="0" w:color="auto"/>
            </w:tcBorders>
          </w:tcPr>
          <w:p w:rsidR="00B7374A" w:rsidRDefault="00B7374A" w:rsidP="005E7314">
            <w:pPr>
              <w:spacing w:after="120"/>
              <w:jc w:val="center"/>
              <w:cnfStyle w:val="000000100000" w:firstRow="0" w:lastRow="0" w:firstColumn="0" w:lastColumn="0" w:oddVBand="0" w:evenVBand="0" w:oddHBand="1" w:evenHBand="0" w:firstRowFirstColumn="0" w:firstRowLastColumn="0" w:lastRowFirstColumn="0" w:lastRowLastColumn="0"/>
            </w:pPr>
          </w:p>
          <w:p w:rsidR="005E7314" w:rsidRDefault="005E7314" w:rsidP="005E7314">
            <w:pPr>
              <w:spacing w:after="120"/>
              <w:jc w:val="center"/>
              <w:cnfStyle w:val="000000100000" w:firstRow="0" w:lastRow="0" w:firstColumn="0" w:lastColumn="0" w:oddVBand="0" w:evenVBand="0" w:oddHBand="1" w:evenHBand="0" w:firstRowFirstColumn="0" w:firstRowLastColumn="0" w:lastRowFirstColumn="0" w:lastRowLastColumn="0"/>
            </w:pPr>
            <w:r>
              <w:t>960</w:t>
            </w:r>
          </w:p>
        </w:tc>
      </w:tr>
    </w:tbl>
    <w:p w:rsidR="00FB074D" w:rsidRDefault="00E33FDD" w:rsidP="00E33FDD">
      <w:pPr>
        <w:spacing w:after="120"/>
      </w:pPr>
      <w:r>
        <w:t>Od Instituta za inovativnost i razvoj mladih, škola je dobila donaciju od 20 BBC Mikorobitova</w:t>
      </w:r>
      <w:r w:rsidR="0080523C">
        <w:t xml:space="preserve"> što je iskazano kao povećanje obujma dugotrajne proizvedene imovine.</w:t>
      </w:r>
    </w:p>
    <w:p w:rsidR="0080523C" w:rsidRDefault="0080523C" w:rsidP="00E33FDD">
      <w:pPr>
        <w:spacing w:after="120"/>
      </w:pPr>
      <w:r>
        <w:t>Kao smanjenje obujma imovine iskazan je otpis zastarjelog potraživanja za prihode poslovanja, što je obrazloženo uz bilješku AOP – 140-  Potraživanje za prihode poslovanja.</w:t>
      </w:r>
    </w:p>
    <w:p w:rsidR="00E33FDD" w:rsidRDefault="00E33FDD" w:rsidP="00E33FDD">
      <w:pPr>
        <w:spacing w:after="120"/>
        <w:ind w:firstLine="708"/>
        <w:jc w:val="right"/>
      </w:pPr>
    </w:p>
    <w:p w:rsidR="00E33FDD" w:rsidRDefault="00E33FDD" w:rsidP="00E33FDD">
      <w:pPr>
        <w:spacing w:after="120"/>
        <w:ind w:firstLine="708"/>
        <w:jc w:val="right"/>
      </w:pPr>
    </w:p>
    <w:p w:rsidR="00E33FDD" w:rsidRDefault="00E33FDD" w:rsidP="00E33FDD">
      <w:pPr>
        <w:spacing w:after="120"/>
        <w:ind w:firstLine="708"/>
        <w:jc w:val="right"/>
      </w:pPr>
    </w:p>
    <w:p w:rsidR="003F3DEF" w:rsidRDefault="003F3DEF" w:rsidP="003F3DEF">
      <w:pPr>
        <w:spacing w:after="120"/>
        <w:ind w:firstLine="708"/>
      </w:pPr>
    </w:p>
    <w:p w:rsidR="003F3DEF" w:rsidRDefault="003F3DEF" w:rsidP="003F3DEF">
      <w:pPr>
        <w:spacing w:after="120"/>
        <w:ind w:firstLine="708"/>
      </w:pPr>
    </w:p>
    <w:p w:rsidR="003F3DEF" w:rsidRDefault="003F3DEF" w:rsidP="003F3DEF">
      <w:pPr>
        <w:spacing w:after="120"/>
        <w:ind w:firstLine="708"/>
      </w:pPr>
    </w:p>
    <w:p w:rsidR="00561FA1" w:rsidRDefault="001D2802" w:rsidP="00051447">
      <w:pPr>
        <w:spacing w:after="120"/>
      </w:pPr>
      <w:r>
        <w:t xml:space="preserve">Računovođa škole:   </w:t>
      </w:r>
      <w:r>
        <w:tab/>
      </w:r>
      <w:r>
        <w:tab/>
      </w:r>
      <w:r>
        <w:tab/>
      </w:r>
      <w:r>
        <w:tab/>
      </w:r>
      <w:r>
        <w:tab/>
      </w:r>
      <w:r>
        <w:tab/>
        <w:t>Ravnatelj škole:</w:t>
      </w:r>
    </w:p>
    <w:p w:rsidR="001D2802" w:rsidRDefault="001D2802" w:rsidP="00051447">
      <w:pPr>
        <w:spacing w:after="120"/>
      </w:pPr>
      <w:r>
        <w:t>Vesna Ivković</w:t>
      </w:r>
      <w:r>
        <w:tab/>
      </w:r>
      <w:r>
        <w:tab/>
      </w:r>
      <w:r>
        <w:tab/>
      </w:r>
      <w:r>
        <w:tab/>
      </w:r>
      <w:r>
        <w:tab/>
      </w:r>
      <w:r>
        <w:tab/>
      </w:r>
      <w:r>
        <w:tab/>
        <w:t>Tomislav Budimir</w:t>
      </w:r>
    </w:p>
    <w:p w:rsidR="003D02DE" w:rsidRDefault="003D02DE" w:rsidP="00051447">
      <w:pPr>
        <w:spacing w:after="120"/>
        <w:ind w:left="3540" w:firstLine="708"/>
      </w:pPr>
    </w:p>
    <w:p w:rsidR="003D02DE" w:rsidRDefault="003D02DE" w:rsidP="00051447">
      <w:pPr>
        <w:spacing w:after="120"/>
        <w:ind w:left="3540" w:firstLine="708"/>
      </w:pPr>
    </w:p>
    <w:p w:rsidR="009D3448" w:rsidRDefault="009D3448" w:rsidP="00051447">
      <w:pPr>
        <w:spacing w:after="120"/>
        <w:ind w:left="3540" w:firstLine="708"/>
      </w:pPr>
    </w:p>
    <w:p w:rsidR="009D3448" w:rsidRDefault="009D3448" w:rsidP="00051447">
      <w:pPr>
        <w:spacing w:after="120"/>
        <w:ind w:left="3540" w:firstLine="708"/>
      </w:pPr>
    </w:p>
    <w:p w:rsidR="009D3448" w:rsidRDefault="009D3448" w:rsidP="00051447">
      <w:pPr>
        <w:spacing w:after="120"/>
      </w:pPr>
    </w:p>
    <w:p w:rsidR="009D3448" w:rsidRDefault="009D3448" w:rsidP="00051447">
      <w:pPr>
        <w:spacing w:after="120"/>
      </w:pPr>
    </w:p>
    <w:sectPr w:rsidR="009D3448" w:rsidSect="00ED616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B28" w:rsidRDefault="00B17B28" w:rsidP="009C1741">
      <w:pPr>
        <w:spacing w:after="0" w:line="240" w:lineRule="auto"/>
      </w:pPr>
      <w:r>
        <w:separator/>
      </w:r>
    </w:p>
  </w:endnote>
  <w:endnote w:type="continuationSeparator" w:id="0">
    <w:p w:rsidR="00B17B28" w:rsidRDefault="00B17B28" w:rsidP="009C1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779" w:rsidRDefault="00072779">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502081"/>
      <w:docPartObj>
        <w:docPartGallery w:val="Page Numbers (Bottom of Page)"/>
        <w:docPartUnique/>
      </w:docPartObj>
    </w:sdtPr>
    <w:sdtEndPr/>
    <w:sdtContent>
      <w:p w:rsidR="00072779" w:rsidRDefault="00072779">
        <w:pPr>
          <w:pStyle w:val="Podnoje"/>
          <w:jc w:val="right"/>
        </w:pPr>
        <w:r>
          <w:fldChar w:fldCharType="begin"/>
        </w:r>
        <w:r>
          <w:instrText xml:space="preserve"> PAGE   \* MERGEFORMAT </w:instrText>
        </w:r>
        <w:r>
          <w:fldChar w:fldCharType="separate"/>
        </w:r>
        <w:r w:rsidR="00065176">
          <w:rPr>
            <w:noProof/>
          </w:rPr>
          <w:t>1</w:t>
        </w:r>
        <w:r>
          <w:rPr>
            <w:noProof/>
          </w:rPr>
          <w:fldChar w:fldCharType="end"/>
        </w:r>
      </w:p>
    </w:sdtContent>
  </w:sdt>
  <w:p w:rsidR="00072779" w:rsidRDefault="00072779">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779" w:rsidRDefault="0007277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B28" w:rsidRDefault="00B17B28" w:rsidP="009C1741">
      <w:pPr>
        <w:spacing w:after="0" w:line="240" w:lineRule="auto"/>
      </w:pPr>
      <w:r>
        <w:separator/>
      </w:r>
    </w:p>
  </w:footnote>
  <w:footnote w:type="continuationSeparator" w:id="0">
    <w:p w:rsidR="00B17B28" w:rsidRDefault="00B17B28" w:rsidP="009C17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779" w:rsidRDefault="00072779">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779" w:rsidRDefault="00072779">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779" w:rsidRDefault="00072779">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48"/>
    <w:rsid w:val="00011290"/>
    <w:rsid w:val="000119F7"/>
    <w:rsid w:val="00022AF2"/>
    <w:rsid w:val="000237F1"/>
    <w:rsid w:val="00026A5B"/>
    <w:rsid w:val="00031366"/>
    <w:rsid w:val="0003230B"/>
    <w:rsid w:val="00035058"/>
    <w:rsid w:val="00040A3E"/>
    <w:rsid w:val="00040AFA"/>
    <w:rsid w:val="00042AE4"/>
    <w:rsid w:val="0004521E"/>
    <w:rsid w:val="00045F70"/>
    <w:rsid w:val="000504CC"/>
    <w:rsid w:val="00051447"/>
    <w:rsid w:val="00065176"/>
    <w:rsid w:val="000716C6"/>
    <w:rsid w:val="0007203D"/>
    <w:rsid w:val="00072779"/>
    <w:rsid w:val="00077BBC"/>
    <w:rsid w:val="00082CB6"/>
    <w:rsid w:val="00085070"/>
    <w:rsid w:val="00093705"/>
    <w:rsid w:val="00096A5E"/>
    <w:rsid w:val="000B0DD5"/>
    <w:rsid w:val="000B18D2"/>
    <w:rsid w:val="000C239A"/>
    <w:rsid w:val="000C2DDB"/>
    <w:rsid w:val="000C7085"/>
    <w:rsid w:val="000D1A89"/>
    <w:rsid w:val="000D5F2D"/>
    <w:rsid w:val="000D60C6"/>
    <w:rsid w:val="000E4AE9"/>
    <w:rsid w:val="000F533F"/>
    <w:rsid w:val="0010070A"/>
    <w:rsid w:val="001342B1"/>
    <w:rsid w:val="00134D5C"/>
    <w:rsid w:val="00142B8F"/>
    <w:rsid w:val="00152B1A"/>
    <w:rsid w:val="00163B34"/>
    <w:rsid w:val="00166A92"/>
    <w:rsid w:val="00176559"/>
    <w:rsid w:val="001812B0"/>
    <w:rsid w:val="00182183"/>
    <w:rsid w:val="00183198"/>
    <w:rsid w:val="00191188"/>
    <w:rsid w:val="00192796"/>
    <w:rsid w:val="00194EC0"/>
    <w:rsid w:val="001A0FA7"/>
    <w:rsid w:val="001A2527"/>
    <w:rsid w:val="001A531E"/>
    <w:rsid w:val="001B0A12"/>
    <w:rsid w:val="001B1CA3"/>
    <w:rsid w:val="001C0F79"/>
    <w:rsid w:val="001C23D2"/>
    <w:rsid w:val="001D2802"/>
    <w:rsid w:val="001D7800"/>
    <w:rsid w:val="001E1AFC"/>
    <w:rsid w:val="001F7DF1"/>
    <w:rsid w:val="001F7EEB"/>
    <w:rsid w:val="00202460"/>
    <w:rsid w:val="00203B43"/>
    <w:rsid w:val="0020474C"/>
    <w:rsid w:val="00204ABD"/>
    <w:rsid w:val="00230F06"/>
    <w:rsid w:val="00234C31"/>
    <w:rsid w:val="00236913"/>
    <w:rsid w:val="00241A08"/>
    <w:rsid w:val="00246B66"/>
    <w:rsid w:val="0025530A"/>
    <w:rsid w:val="00257DC8"/>
    <w:rsid w:val="00262F43"/>
    <w:rsid w:val="00266897"/>
    <w:rsid w:val="00267209"/>
    <w:rsid w:val="002678D5"/>
    <w:rsid w:val="00273361"/>
    <w:rsid w:val="00275523"/>
    <w:rsid w:val="002915CE"/>
    <w:rsid w:val="002944CA"/>
    <w:rsid w:val="002963BD"/>
    <w:rsid w:val="00297561"/>
    <w:rsid w:val="002A0860"/>
    <w:rsid w:val="002B2911"/>
    <w:rsid w:val="002C239C"/>
    <w:rsid w:val="002C76A9"/>
    <w:rsid w:val="002E444E"/>
    <w:rsid w:val="002F6710"/>
    <w:rsid w:val="00302DAD"/>
    <w:rsid w:val="00311AAA"/>
    <w:rsid w:val="00313DEC"/>
    <w:rsid w:val="00316A8A"/>
    <w:rsid w:val="00322BBB"/>
    <w:rsid w:val="00332FC0"/>
    <w:rsid w:val="003341C3"/>
    <w:rsid w:val="00337D9E"/>
    <w:rsid w:val="003411D6"/>
    <w:rsid w:val="003469AF"/>
    <w:rsid w:val="00346C0D"/>
    <w:rsid w:val="00382123"/>
    <w:rsid w:val="003A237A"/>
    <w:rsid w:val="003A6BED"/>
    <w:rsid w:val="003B3EE0"/>
    <w:rsid w:val="003C1896"/>
    <w:rsid w:val="003C240C"/>
    <w:rsid w:val="003C6AB8"/>
    <w:rsid w:val="003C6D40"/>
    <w:rsid w:val="003D02DE"/>
    <w:rsid w:val="003D268A"/>
    <w:rsid w:val="003D4AEC"/>
    <w:rsid w:val="003E6BB8"/>
    <w:rsid w:val="003F3DEF"/>
    <w:rsid w:val="0040375B"/>
    <w:rsid w:val="00410210"/>
    <w:rsid w:val="004159F5"/>
    <w:rsid w:val="00416024"/>
    <w:rsid w:val="00426B3E"/>
    <w:rsid w:val="004329AF"/>
    <w:rsid w:val="00436263"/>
    <w:rsid w:val="004472D1"/>
    <w:rsid w:val="004571AA"/>
    <w:rsid w:val="0046155E"/>
    <w:rsid w:val="00464C07"/>
    <w:rsid w:val="004662F0"/>
    <w:rsid w:val="00467469"/>
    <w:rsid w:val="00473111"/>
    <w:rsid w:val="00473BF7"/>
    <w:rsid w:val="00474739"/>
    <w:rsid w:val="0048706D"/>
    <w:rsid w:val="00490C8D"/>
    <w:rsid w:val="004A4C7B"/>
    <w:rsid w:val="004B1AA6"/>
    <w:rsid w:val="004B372F"/>
    <w:rsid w:val="004B5387"/>
    <w:rsid w:val="004C3471"/>
    <w:rsid w:val="004C417F"/>
    <w:rsid w:val="004C5A26"/>
    <w:rsid w:val="004D061E"/>
    <w:rsid w:val="004E0588"/>
    <w:rsid w:val="0050405B"/>
    <w:rsid w:val="00504ECD"/>
    <w:rsid w:val="00504F41"/>
    <w:rsid w:val="00507DEB"/>
    <w:rsid w:val="00514B7D"/>
    <w:rsid w:val="00522B4C"/>
    <w:rsid w:val="00522C10"/>
    <w:rsid w:val="00523876"/>
    <w:rsid w:val="00525229"/>
    <w:rsid w:val="0052650B"/>
    <w:rsid w:val="00534573"/>
    <w:rsid w:val="00534834"/>
    <w:rsid w:val="00536F37"/>
    <w:rsid w:val="00542225"/>
    <w:rsid w:val="00561FA1"/>
    <w:rsid w:val="00576695"/>
    <w:rsid w:val="00576F28"/>
    <w:rsid w:val="00585504"/>
    <w:rsid w:val="005966D2"/>
    <w:rsid w:val="005A3221"/>
    <w:rsid w:val="005C3A92"/>
    <w:rsid w:val="005C4AB0"/>
    <w:rsid w:val="005C60E6"/>
    <w:rsid w:val="005C7A75"/>
    <w:rsid w:val="005D57D1"/>
    <w:rsid w:val="005D7C5B"/>
    <w:rsid w:val="005E067E"/>
    <w:rsid w:val="005E7314"/>
    <w:rsid w:val="005F0028"/>
    <w:rsid w:val="00611232"/>
    <w:rsid w:val="00611511"/>
    <w:rsid w:val="00614659"/>
    <w:rsid w:val="006158F5"/>
    <w:rsid w:val="006263A3"/>
    <w:rsid w:val="00627574"/>
    <w:rsid w:val="00637BFB"/>
    <w:rsid w:val="00643243"/>
    <w:rsid w:val="00647423"/>
    <w:rsid w:val="00651039"/>
    <w:rsid w:val="00651348"/>
    <w:rsid w:val="0065644C"/>
    <w:rsid w:val="00657628"/>
    <w:rsid w:val="006607A5"/>
    <w:rsid w:val="00665BEB"/>
    <w:rsid w:val="006662EE"/>
    <w:rsid w:val="0067262E"/>
    <w:rsid w:val="0067438C"/>
    <w:rsid w:val="00676596"/>
    <w:rsid w:val="00681AD2"/>
    <w:rsid w:val="00685FF4"/>
    <w:rsid w:val="006875F2"/>
    <w:rsid w:val="006917E7"/>
    <w:rsid w:val="00695B44"/>
    <w:rsid w:val="00697F5E"/>
    <w:rsid w:val="006A104F"/>
    <w:rsid w:val="006A14C3"/>
    <w:rsid w:val="006A75D9"/>
    <w:rsid w:val="006A7A65"/>
    <w:rsid w:val="006A7DC2"/>
    <w:rsid w:val="006B0B55"/>
    <w:rsid w:val="006B28CA"/>
    <w:rsid w:val="006B6112"/>
    <w:rsid w:val="006B7174"/>
    <w:rsid w:val="006D6B98"/>
    <w:rsid w:val="006E1266"/>
    <w:rsid w:val="006F336A"/>
    <w:rsid w:val="006F42C4"/>
    <w:rsid w:val="00702802"/>
    <w:rsid w:val="00715842"/>
    <w:rsid w:val="007169FB"/>
    <w:rsid w:val="00716A33"/>
    <w:rsid w:val="00724D75"/>
    <w:rsid w:val="007435F7"/>
    <w:rsid w:val="00744378"/>
    <w:rsid w:val="0075665F"/>
    <w:rsid w:val="007853AC"/>
    <w:rsid w:val="007911F3"/>
    <w:rsid w:val="00792E7C"/>
    <w:rsid w:val="007A08D2"/>
    <w:rsid w:val="007A3D74"/>
    <w:rsid w:val="007A46AA"/>
    <w:rsid w:val="007C4349"/>
    <w:rsid w:val="007D2D4D"/>
    <w:rsid w:val="007D35EE"/>
    <w:rsid w:val="007F1128"/>
    <w:rsid w:val="007F4DED"/>
    <w:rsid w:val="007F57BB"/>
    <w:rsid w:val="007F7BD7"/>
    <w:rsid w:val="00800CEB"/>
    <w:rsid w:val="008051E4"/>
    <w:rsid w:val="0080523C"/>
    <w:rsid w:val="0080596C"/>
    <w:rsid w:val="00813337"/>
    <w:rsid w:val="00821467"/>
    <w:rsid w:val="00824805"/>
    <w:rsid w:val="00824C63"/>
    <w:rsid w:val="00826A9F"/>
    <w:rsid w:val="00833F6E"/>
    <w:rsid w:val="00834726"/>
    <w:rsid w:val="00835AF5"/>
    <w:rsid w:val="008415A5"/>
    <w:rsid w:val="008605D9"/>
    <w:rsid w:val="00863CAA"/>
    <w:rsid w:val="0088264A"/>
    <w:rsid w:val="008855E1"/>
    <w:rsid w:val="0089128D"/>
    <w:rsid w:val="008A3DE9"/>
    <w:rsid w:val="008A5210"/>
    <w:rsid w:val="008A7ABD"/>
    <w:rsid w:val="008B123C"/>
    <w:rsid w:val="008B16A0"/>
    <w:rsid w:val="008B2EB1"/>
    <w:rsid w:val="008B37E7"/>
    <w:rsid w:val="008B3C91"/>
    <w:rsid w:val="008C132A"/>
    <w:rsid w:val="008D096C"/>
    <w:rsid w:val="008D168A"/>
    <w:rsid w:val="008D3BD0"/>
    <w:rsid w:val="008D4703"/>
    <w:rsid w:val="008D543C"/>
    <w:rsid w:val="008E6000"/>
    <w:rsid w:val="008F30AA"/>
    <w:rsid w:val="008F3759"/>
    <w:rsid w:val="0090640C"/>
    <w:rsid w:val="00913B64"/>
    <w:rsid w:val="00914885"/>
    <w:rsid w:val="00921D6E"/>
    <w:rsid w:val="00922FEE"/>
    <w:rsid w:val="00923BF0"/>
    <w:rsid w:val="00925F51"/>
    <w:rsid w:val="00934020"/>
    <w:rsid w:val="009368B5"/>
    <w:rsid w:val="00956C40"/>
    <w:rsid w:val="009620AB"/>
    <w:rsid w:val="00972A6E"/>
    <w:rsid w:val="0097791A"/>
    <w:rsid w:val="009821B6"/>
    <w:rsid w:val="00985EED"/>
    <w:rsid w:val="00987953"/>
    <w:rsid w:val="009A5217"/>
    <w:rsid w:val="009A6AA0"/>
    <w:rsid w:val="009A7002"/>
    <w:rsid w:val="009A75F8"/>
    <w:rsid w:val="009C1741"/>
    <w:rsid w:val="009D3448"/>
    <w:rsid w:val="009E0B6D"/>
    <w:rsid w:val="009E4461"/>
    <w:rsid w:val="009E6211"/>
    <w:rsid w:val="009E631B"/>
    <w:rsid w:val="009F1993"/>
    <w:rsid w:val="00A00410"/>
    <w:rsid w:val="00A00C37"/>
    <w:rsid w:val="00A06DFB"/>
    <w:rsid w:val="00A07501"/>
    <w:rsid w:val="00A1101A"/>
    <w:rsid w:val="00A23D9E"/>
    <w:rsid w:val="00A36221"/>
    <w:rsid w:val="00A37AB6"/>
    <w:rsid w:val="00A61965"/>
    <w:rsid w:val="00A648C7"/>
    <w:rsid w:val="00A67292"/>
    <w:rsid w:val="00A672DC"/>
    <w:rsid w:val="00A77F12"/>
    <w:rsid w:val="00A81759"/>
    <w:rsid w:val="00A81F32"/>
    <w:rsid w:val="00A87964"/>
    <w:rsid w:val="00A924F9"/>
    <w:rsid w:val="00AB3A65"/>
    <w:rsid w:val="00AB45F2"/>
    <w:rsid w:val="00AC1CAA"/>
    <w:rsid w:val="00AC23C4"/>
    <w:rsid w:val="00AC6065"/>
    <w:rsid w:val="00AC7808"/>
    <w:rsid w:val="00AD3307"/>
    <w:rsid w:val="00AD4EA5"/>
    <w:rsid w:val="00AD7FE3"/>
    <w:rsid w:val="00AF06DF"/>
    <w:rsid w:val="00AF1A2A"/>
    <w:rsid w:val="00B01050"/>
    <w:rsid w:val="00B17B28"/>
    <w:rsid w:val="00B21DD6"/>
    <w:rsid w:val="00B34BA6"/>
    <w:rsid w:val="00B357A4"/>
    <w:rsid w:val="00B40318"/>
    <w:rsid w:val="00B520FB"/>
    <w:rsid w:val="00B60F43"/>
    <w:rsid w:val="00B71C0A"/>
    <w:rsid w:val="00B7374A"/>
    <w:rsid w:val="00B85103"/>
    <w:rsid w:val="00BA2A20"/>
    <w:rsid w:val="00BA3CCB"/>
    <w:rsid w:val="00BA41C3"/>
    <w:rsid w:val="00BA5271"/>
    <w:rsid w:val="00BC571F"/>
    <w:rsid w:val="00BC5BBF"/>
    <w:rsid w:val="00BC66BD"/>
    <w:rsid w:val="00BC671F"/>
    <w:rsid w:val="00BD43CC"/>
    <w:rsid w:val="00BD4731"/>
    <w:rsid w:val="00BD4B34"/>
    <w:rsid w:val="00BE392A"/>
    <w:rsid w:val="00C05637"/>
    <w:rsid w:val="00C123D2"/>
    <w:rsid w:val="00C20BFF"/>
    <w:rsid w:val="00C267EA"/>
    <w:rsid w:val="00C27F88"/>
    <w:rsid w:val="00C32AA2"/>
    <w:rsid w:val="00C340AE"/>
    <w:rsid w:val="00C37E2D"/>
    <w:rsid w:val="00C608FC"/>
    <w:rsid w:val="00C65D46"/>
    <w:rsid w:val="00C67C73"/>
    <w:rsid w:val="00C822C0"/>
    <w:rsid w:val="00C853E9"/>
    <w:rsid w:val="00C8590C"/>
    <w:rsid w:val="00C90BDB"/>
    <w:rsid w:val="00C97E33"/>
    <w:rsid w:val="00CA0914"/>
    <w:rsid w:val="00CA1462"/>
    <w:rsid w:val="00CB1FC6"/>
    <w:rsid w:val="00CC0639"/>
    <w:rsid w:val="00CC0C65"/>
    <w:rsid w:val="00CC4845"/>
    <w:rsid w:val="00CC5D8E"/>
    <w:rsid w:val="00CC7CC7"/>
    <w:rsid w:val="00CD4384"/>
    <w:rsid w:val="00CE186E"/>
    <w:rsid w:val="00CE64DF"/>
    <w:rsid w:val="00CF5F3E"/>
    <w:rsid w:val="00D0720F"/>
    <w:rsid w:val="00D13C9A"/>
    <w:rsid w:val="00D16024"/>
    <w:rsid w:val="00D1661A"/>
    <w:rsid w:val="00D21207"/>
    <w:rsid w:val="00D21DB8"/>
    <w:rsid w:val="00D323DD"/>
    <w:rsid w:val="00D34B44"/>
    <w:rsid w:val="00D36109"/>
    <w:rsid w:val="00D4701A"/>
    <w:rsid w:val="00D51FE3"/>
    <w:rsid w:val="00D52FFE"/>
    <w:rsid w:val="00D57422"/>
    <w:rsid w:val="00D64FA9"/>
    <w:rsid w:val="00D70476"/>
    <w:rsid w:val="00D81D6F"/>
    <w:rsid w:val="00D840DF"/>
    <w:rsid w:val="00D87309"/>
    <w:rsid w:val="00D9509A"/>
    <w:rsid w:val="00DB546F"/>
    <w:rsid w:val="00DC078F"/>
    <w:rsid w:val="00DC1AEC"/>
    <w:rsid w:val="00DD016D"/>
    <w:rsid w:val="00DD1239"/>
    <w:rsid w:val="00DE6B21"/>
    <w:rsid w:val="00DE765D"/>
    <w:rsid w:val="00DF0961"/>
    <w:rsid w:val="00DF35F8"/>
    <w:rsid w:val="00DF380B"/>
    <w:rsid w:val="00DF442C"/>
    <w:rsid w:val="00E04B2B"/>
    <w:rsid w:val="00E109F3"/>
    <w:rsid w:val="00E13CC1"/>
    <w:rsid w:val="00E159EE"/>
    <w:rsid w:val="00E21BF7"/>
    <w:rsid w:val="00E25EDE"/>
    <w:rsid w:val="00E33FDD"/>
    <w:rsid w:val="00E36A85"/>
    <w:rsid w:val="00E411A7"/>
    <w:rsid w:val="00E424CE"/>
    <w:rsid w:val="00E4255A"/>
    <w:rsid w:val="00E57D4F"/>
    <w:rsid w:val="00E61C97"/>
    <w:rsid w:val="00E65F57"/>
    <w:rsid w:val="00E663FB"/>
    <w:rsid w:val="00E82DA3"/>
    <w:rsid w:val="00E83060"/>
    <w:rsid w:val="00E83922"/>
    <w:rsid w:val="00E879A8"/>
    <w:rsid w:val="00E95EA7"/>
    <w:rsid w:val="00EA189B"/>
    <w:rsid w:val="00EB0A57"/>
    <w:rsid w:val="00ED5B10"/>
    <w:rsid w:val="00ED616B"/>
    <w:rsid w:val="00EE35C3"/>
    <w:rsid w:val="00EF6B47"/>
    <w:rsid w:val="00F04128"/>
    <w:rsid w:val="00F126BD"/>
    <w:rsid w:val="00F13F90"/>
    <w:rsid w:val="00F250D3"/>
    <w:rsid w:val="00F25B95"/>
    <w:rsid w:val="00F266D9"/>
    <w:rsid w:val="00F27C23"/>
    <w:rsid w:val="00F316E9"/>
    <w:rsid w:val="00F55AC1"/>
    <w:rsid w:val="00F56953"/>
    <w:rsid w:val="00F60B52"/>
    <w:rsid w:val="00F6741E"/>
    <w:rsid w:val="00F702C3"/>
    <w:rsid w:val="00F76DD9"/>
    <w:rsid w:val="00F90C6B"/>
    <w:rsid w:val="00FA026B"/>
    <w:rsid w:val="00FA0D2B"/>
    <w:rsid w:val="00FB074D"/>
    <w:rsid w:val="00FB15E1"/>
    <w:rsid w:val="00FB23A2"/>
    <w:rsid w:val="00FB4BDB"/>
    <w:rsid w:val="00FB51E8"/>
    <w:rsid w:val="00FC23B9"/>
    <w:rsid w:val="00FC5F49"/>
    <w:rsid w:val="00FC7AA5"/>
    <w:rsid w:val="00FD0911"/>
    <w:rsid w:val="00FE178F"/>
    <w:rsid w:val="00FE1D0F"/>
    <w:rsid w:val="00FE4703"/>
    <w:rsid w:val="00FF3DD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C7790-96F3-4C54-8E03-4FEFCA3B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Srednjipopis2-Isticanje1">
    <w:name w:val="Medium List 2 Accent 1"/>
    <w:basedOn w:val="Obinatablica"/>
    <w:uiPriority w:val="66"/>
    <w:rsid w:val="00522B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Zaglavlje">
    <w:name w:val="header"/>
    <w:basedOn w:val="Normal"/>
    <w:link w:val="ZaglavljeChar"/>
    <w:uiPriority w:val="99"/>
    <w:semiHidden/>
    <w:unhideWhenUsed/>
    <w:rsid w:val="009C1741"/>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9C1741"/>
  </w:style>
  <w:style w:type="paragraph" w:styleId="Podnoje">
    <w:name w:val="footer"/>
    <w:basedOn w:val="Normal"/>
    <w:link w:val="PodnojeChar"/>
    <w:uiPriority w:val="99"/>
    <w:unhideWhenUsed/>
    <w:rsid w:val="009C174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C1741"/>
  </w:style>
  <w:style w:type="paragraph" w:styleId="Tijeloteksta">
    <w:name w:val="Body Text"/>
    <w:basedOn w:val="Normal"/>
    <w:link w:val="TijelotekstaChar"/>
    <w:unhideWhenUsed/>
    <w:rsid w:val="000F533F"/>
    <w:pPr>
      <w:spacing w:after="0" w:line="240" w:lineRule="auto"/>
      <w:jc w:val="center"/>
    </w:pPr>
    <w:rPr>
      <w:rFonts w:ascii="Times New Roman" w:eastAsia="Times New Roman" w:hAnsi="Times New Roman" w:cs="Times New Roman"/>
      <w:b/>
      <w:bCs/>
      <w:sz w:val="24"/>
      <w:szCs w:val="24"/>
    </w:rPr>
  </w:style>
  <w:style w:type="character" w:customStyle="1" w:styleId="TijelotekstaChar">
    <w:name w:val="Tijelo teksta Char"/>
    <w:basedOn w:val="Zadanifontodlomka"/>
    <w:link w:val="Tijeloteksta"/>
    <w:semiHidden/>
    <w:rsid w:val="000F533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294587">
      <w:bodyDiv w:val="1"/>
      <w:marLeft w:val="0"/>
      <w:marRight w:val="0"/>
      <w:marTop w:val="0"/>
      <w:marBottom w:val="0"/>
      <w:divBdr>
        <w:top w:val="none" w:sz="0" w:space="0" w:color="auto"/>
        <w:left w:val="none" w:sz="0" w:space="0" w:color="auto"/>
        <w:bottom w:val="none" w:sz="0" w:space="0" w:color="auto"/>
        <w:right w:val="none" w:sz="0" w:space="0" w:color="auto"/>
      </w:divBdr>
    </w:div>
    <w:div w:id="42928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DF12F6-FACC-4F88-B824-58D09C3A0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2201</Words>
  <Characters>12550</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Tomislav Budimir</cp:lastModifiedBy>
  <cp:revision>2</cp:revision>
  <cp:lastPrinted>2018-01-26T07:57:00Z</cp:lastPrinted>
  <dcterms:created xsi:type="dcterms:W3CDTF">2018-02-02T09:15:00Z</dcterms:created>
  <dcterms:modified xsi:type="dcterms:W3CDTF">2018-02-02T09:15:00Z</dcterms:modified>
</cp:coreProperties>
</file>