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76"/>
        <w:gridCol w:w="6557"/>
      </w:tblGrid>
      <w:tr w:rsidR="004D0DC6" w:rsidRPr="003C3982" w:rsidTr="00075FB1">
        <w:trPr>
          <w:trHeight w:val="492"/>
        </w:trPr>
        <w:tc>
          <w:tcPr>
            <w:tcW w:w="1526" w:type="dxa"/>
            <w:shd w:val="clear" w:color="auto" w:fill="D9D9D9"/>
          </w:tcPr>
          <w:p w:rsidR="00C87F33" w:rsidRPr="003C3982" w:rsidRDefault="00177C6F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DRŽAVA</w:t>
            </w:r>
          </w:p>
        </w:tc>
        <w:tc>
          <w:tcPr>
            <w:tcW w:w="1576" w:type="dxa"/>
          </w:tcPr>
          <w:p w:rsidR="00C87F33" w:rsidRPr="003C3982" w:rsidRDefault="00C87F33" w:rsidP="00095757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57" w:type="dxa"/>
          </w:tcPr>
          <w:p w:rsidR="00C87F33" w:rsidRPr="003C3982" w:rsidRDefault="00B542A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REPUBLIKA HRVATSKA</w:t>
            </w:r>
          </w:p>
        </w:tc>
      </w:tr>
    </w:tbl>
    <w:p w:rsidR="00C87F33" w:rsidRPr="003C3982" w:rsidRDefault="00C87F33" w:rsidP="00C87F33">
      <w:pPr>
        <w:rPr>
          <w:i/>
          <w:color w:val="548DD4" w:themeColor="text2" w:themeTint="99"/>
          <w:sz w:val="22"/>
          <w:szCs w:val="22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9"/>
        <w:gridCol w:w="6569"/>
      </w:tblGrid>
      <w:tr w:rsidR="004D0DC6" w:rsidRPr="003C3982" w:rsidTr="00B542A1">
        <w:trPr>
          <w:trHeight w:val="353"/>
        </w:trPr>
        <w:tc>
          <w:tcPr>
            <w:tcW w:w="1526" w:type="dxa"/>
            <w:shd w:val="clear" w:color="auto" w:fill="D9D9D9"/>
          </w:tcPr>
          <w:p w:rsidR="00C87F33" w:rsidRPr="003C3982" w:rsidRDefault="00824028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ŽUPANIJA</w:t>
            </w:r>
          </w:p>
        </w:tc>
        <w:tc>
          <w:tcPr>
            <w:tcW w:w="1559" w:type="dxa"/>
          </w:tcPr>
          <w:p w:rsidR="00C87F33" w:rsidRPr="003C3982" w:rsidRDefault="00C87F33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69" w:type="dxa"/>
          </w:tcPr>
          <w:p w:rsidR="00C87F33" w:rsidRPr="003C3982" w:rsidRDefault="00B542A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SPLITSKO-DALMATINSKA ŽUPANIJA</w:t>
            </w:r>
          </w:p>
        </w:tc>
      </w:tr>
      <w:tr w:rsidR="00095757" w:rsidRPr="003C3982" w:rsidTr="00B542A1">
        <w:trPr>
          <w:trHeight w:val="353"/>
        </w:trPr>
        <w:tc>
          <w:tcPr>
            <w:tcW w:w="1526" w:type="dxa"/>
            <w:shd w:val="clear" w:color="auto" w:fill="D9D9D9"/>
          </w:tcPr>
          <w:p w:rsidR="00095757" w:rsidRPr="003C3982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NAZIV</w:t>
            </w:r>
            <w:r w:rsidR="00075FB1"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 xml:space="preserve"> PK</w:t>
            </w:r>
          </w:p>
        </w:tc>
        <w:tc>
          <w:tcPr>
            <w:tcW w:w="1559" w:type="dxa"/>
          </w:tcPr>
          <w:p w:rsidR="00095757" w:rsidRPr="003C3982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69" w:type="dxa"/>
          </w:tcPr>
          <w:p w:rsidR="00095757" w:rsidRPr="003C3982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OSNOVNA ŠKOLA IVANA MAŽURANIĆA, OBROVAC SINJSKI</w:t>
            </w:r>
          </w:p>
        </w:tc>
      </w:tr>
    </w:tbl>
    <w:p w:rsidR="00C87F33" w:rsidRPr="003C3982" w:rsidRDefault="00C87F33" w:rsidP="00C87F33">
      <w:pPr>
        <w:rPr>
          <w:b/>
          <w:bCs/>
          <w:i/>
          <w:color w:val="548DD4" w:themeColor="text2" w:themeTint="99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466"/>
        <w:gridCol w:w="6595"/>
      </w:tblGrid>
      <w:tr w:rsidR="004D0DC6" w:rsidRPr="003C3982" w:rsidTr="00F13B89">
        <w:tc>
          <w:tcPr>
            <w:tcW w:w="1573" w:type="dxa"/>
            <w:shd w:val="clear" w:color="auto" w:fill="D9D9D9"/>
          </w:tcPr>
          <w:p w:rsidR="00C87F33" w:rsidRPr="003C3982" w:rsidRDefault="00C87F33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PK:</w:t>
            </w:r>
          </w:p>
        </w:tc>
        <w:tc>
          <w:tcPr>
            <w:tcW w:w="1466" w:type="dxa"/>
          </w:tcPr>
          <w:p w:rsidR="00C87F33" w:rsidRPr="003C3982" w:rsidRDefault="00C87F33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95" w:type="dxa"/>
          </w:tcPr>
          <w:p w:rsidR="00C87F33" w:rsidRPr="003C3982" w:rsidRDefault="00075FB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12575</w:t>
            </w:r>
          </w:p>
        </w:tc>
      </w:tr>
      <w:tr w:rsidR="00095757" w:rsidRPr="003C3982" w:rsidTr="00F13B89">
        <w:tc>
          <w:tcPr>
            <w:tcW w:w="1573" w:type="dxa"/>
            <w:shd w:val="clear" w:color="auto" w:fill="D9D9D9"/>
          </w:tcPr>
          <w:p w:rsidR="00095757" w:rsidRPr="003C3982" w:rsidRDefault="00095757" w:rsidP="003A53C4">
            <w:pPr>
              <w:rPr>
                <w:b/>
                <w:bCs/>
                <w:i/>
                <w:color w:val="FF0000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OIB</w:t>
            </w:r>
          </w:p>
        </w:tc>
        <w:tc>
          <w:tcPr>
            <w:tcW w:w="1466" w:type="dxa"/>
          </w:tcPr>
          <w:p w:rsidR="00095757" w:rsidRPr="003C3982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95" w:type="dxa"/>
          </w:tcPr>
          <w:p w:rsidR="00095757" w:rsidRPr="003C3982" w:rsidRDefault="00075FB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67272246049</w:t>
            </w:r>
          </w:p>
        </w:tc>
      </w:tr>
      <w:tr w:rsidR="00095757" w:rsidRPr="003C3982" w:rsidTr="00F13B89">
        <w:tc>
          <w:tcPr>
            <w:tcW w:w="1573" w:type="dxa"/>
            <w:shd w:val="clear" w:color="auto" w:fill="D9D9D9"/>
          </w:tcPr>
          <w:p w:rsidR="00095757" w:rsidRPr="003C3982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RAZINA</w:t>
            </w:r>
          </w:p>
        </w:tc>
        <w:tc>
          <w:tcPr>
            <w:tcW w:w="1466" w:type="dxa"/>
          </w:tcPr>
          <w:p w:rsidR="00095757" w:rsidRPr="003C3982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95" w:type="dxa"/>
          </w:tcPr>
          <w:p w:rsidR="00095757" w:rsidRPr="003C3982" w:rsidRDefault="00075FB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31</w:t>
            </w:r>
          </w:p>
        </w:tc>
      </w:tr>
      <w:tr w:rsidR="00095757" w:rsidRPr="003C3982" w:rsidTr="00F13B89">
        <w:tc>
          <w:tcPr>
            <w:tcW w:w="1573" w:type="dxa"/>
            <w:shd w:val="clear" w:color="auto" w:fill="D9D9D9"/>
          </w:tcPr>
          <w:p w:rsidR="00095757" w:rsidRPr="003C3982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ŠIFRA DJELATNOSI</w:t>
            </w:r>
          </w:p>
        </w:tc>
        <w:tc>
          <w:tcPr>
            <w:tcW w:w="1466" w:type="dxa"/>
          </w:tcPr>
          <w:p w:rsidR="00095757" w:rsidRPr="003C3982" w:rsidRDefault="00095757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</w:p>
        </w:tc>
        <w:tc>
          <w:tcPr>
            <w:tcW w:w="6595" w:type="dxa"/>
          </w:tcPr>
          <w:p w:rsidR="00095757" w:rsidRPr="003C3982" w:rsidRDefault="00075FB1" w:rsidP="003A53C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8520</w:t>
            </w:r>
          </w:p>
        </w:tc>
      </w:tr>
    </w:tbl>
    <w:p w:rsidR="00C87F33" w:rsidRPr="003C3982" w:rsidRDefault="00C87F33" w:rsidP="00C87F33">
      <w:pPr>
        <w:rPr>
          <w:i/>
          <w:color w:val="FF0000"/>
          <w:sz w:val="22"/>
          <w:szCs w:val="22"/>
        </w:rPr>
      </w:pPr>
    </w:p>
    <w:p w:rsidR="00095757" w:rsidRPr="003C3982" w:rsidRDefault="00095757" w:rsidP="00C87F33">
      <w:pPr>
        <w:rPr>
          <w:i/>
          <w:color w:val="FF0000"/>
          <w:sz w:val="22"/>
          <w:szCs w:val="22"/>
        </w:rPr>
      </w:pPr>
    </w:p>
    <w:p w:rsidR="00AC6205" w:rsidRPr="003C3982" w:rsidRDefault="00AC6205" w:rsidP="00AC6205">
      <w:pPr>
        <w:rPr>
          <w:b/>
          <w:i/>
          <w:color w:val="548DD4" w:themeColor="text2" w:themeTint="99"/>
          <w:u w:val="single"/>
        </w:rPr>
      </w:pPr>
    </w:p>
    <w:p w:rsidR="00095757" w:rsidRPr="003C3982" w:rsidRDefault="00095757" w:rsidP="00C87F33">
      <w:pPr>
        <w:rPr>
          <w:i/>
          <w:color w:val="548DD4" w:themeColor="text2" w:themeTint="99"/>
          <w:sz w:val="22"/>
          <w:szCs w:val="22"/>
        </w:rPr>
      </w:pPr>
    </w:p>
    <w:tbl>
      <w:tblPr>
        <w:tblW w:w="9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8416"/>
        <w:gridCol w:w="7663"/>
      </w:tblGrid>
      <w:tr w:rsidR="004D0DC6" w:rsidRPr="003C3982" w:rsidTr="00F13B89">
        <w:trPr>
          <w:trHeight w:val="2982"/>
        </w:trPr>
        <w:tc>
          <w:tcPr>
            <w:tcW w:w="413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D0DC6" w:rsidRPr="003C3982" w:rsidRDefault="004D0DC6" w:rsidP="003A53C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Sažetak djelokruga rada:</w:t>
            </w:r>
          </w:p>
        </w:tc>
        <w:tc>
          <w:tcPr>
            <w:tcW w:w="2401" w:type="pct"/>
            <w:tcBorders>
              <w:left w:val="single" w:sz="4" w:space="0" w:color="auto"/>
              <w:right w:val="single" w:sz="4" w:space="0" w:color="auto"/>
            </w:tcBorders>
          </w:tcPr>
          <w:p w:rsidR="004D0DC6" w:rsidRPr="003C3982" w:rsidRDefault="004D0DC6" w:rsidP="00D64055">
            <w:pPr>
              <w:ind w:left="72" w:right="72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Djelatnost OŠ Ivana Mažuranića, Obrovac Sinjski, Han, je osnovno obrazovanje općeg tipa. Djelatnost škole je od posebnog društvenog interesa, te obuhvaća odgoj i obvezno školovanje djece i mladih sa svrhom da učenicima omogući stjecanje znanja, pojmova,  stavova, motivacije, volje i navika potrebnih za život i rad i daljnje školovanje, a sve to prema temeljnim odrednicama  Hrvatskog Nacional</w:t>
            </w:r>
            <w:r w:rsidR="00623EDB" w:rsidRPr="003C3982">
              <w:rPr>
                <w:bCs/>
                <w:i/>
                <w:color w:val="0070C0"/>
                <w:sz w:val="22"/>
                <w:szCs w:val="22"/>
              </w:rPr>
              <w:t>nog obrazovnog standarda (HNOS) i članka 4. Zakona o odgoju i obrazovanju u osnovnoj i srednjoj školi.</w:t>
            </w:r>
          </w:p>
          <w:p w:rsidR="00CD0246" w:rsidRPr="003C3982" w:rsidRDefault="00CD0246" w:rsidP="00FC3C8D">
            <w:pPr>
              <w:ind w:right="72"/>
              <w:rPr>
                <w:bCs/>
                <w:i/>
                <w:color w:val="0070C0"/>
                <w:sz w:val="22"/>
                <w:szCs w:val="22"/>
              </w:rPr>
            </w:pPr>
          </w:p>
          <w:p w:rsidR="003756C8" w:rsidRPr="003C3982" w:rsidRDefault="003756C8" w:rsidP="00FC3C8D">
            <w:pPr>
              <w:ind w:right="72"/>
              <w:rPr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218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  <w:p w:rsidR="004D0DC6" w:rsidRPr="003C3982" w:rsidRDefault="004D0DC6" w:rsidP="00B6770E">
            <w:pPr>
              <w:jc w:val="both"/>
              <w:rPr>
                <w:i/>
                <w:sz w:val="22"/>
                <w:szCs w:val="22"/>
              </w:rPr>
            </w:pPr>
          </w:p>
        </w:tc>
      </w:tr>
    </w:tbl>
    <w:p w:rsidR="006C3262" w:rsidRPr="003C3982" w:rsidRDefault="006C3262" w:rsidP="00C87F33">
      <w:pPr>
        <w:rPr>
          <w:b/>
          <w:bCs/>
          <w:i/>
          <w:color w:val="FF0000"/>
          <w:sz w:val="22"/>
          <w:szCs w:val="22"/>
        </w:rPr>
      </w:pPr>
    </w:p>
    <w:p w:rsidR="00D2346F" w:rsidRPr="003C3982" w:rsidRDefault="00D2346F" w:rsidP="00C87F33">
      <w:pPr>
        <w:rPr>
          <w:b/>
          <w:bCs/>
          <w:i/>
          <w:color w:val="FF0000"/>
          <w:sz w:val="22"/>
          <w:szCs w:val="22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1660"/>
        <w:gridCol w:w="1942"/>
        <w:gridCol w:w="1345"/>
        <w:gridCol w:w="2990"/>
      </w:tblGrid>
      <w:tr w:rsidR="0078298C" w:rsidRPr="003C3982" w:rsidTr="00C2535B">
        <w:trPr>
          <w:trHeight w:val="89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298C" w:rsidRPr="003C3982" w:rsidRDefault="0078298C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  <w:t>Pregled planiranih sredstava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298C" w:rsidRPr="003C3982" w:rsidRDefault="0078298C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  <w:t>Izvršenje 2024.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298C" w:rsidRPr="003C3982" w:rsidRDefault="0078298C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  <w:t>Proračun 2025.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298C" w:rsidRPr="003C3982" w:rsidRDefault="0078298C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  <w:t>Iznos promjene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298C" w:rsidRPr="003C3982" w:rsidRDefault="0078298C">
            <w:pPr>
              <w:spacing w:line="276" w:lineRule="auto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C3982"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  <w:t>I.Rebalans</w:t>
            </w:r>
            <w:proofErr w:type="spellEnd"/>
            <w:r w:rsidRPr="003C3982">
              <w:rPr>
                <w:b/>
                <w:bCs/>
                <w:i/>
                <w:color w:val="000000"/>
                <w:sz w:val="20"/>
                <w:szCs w:val="20"/>
                <w:lang w:eastAsia="en-US"/>
              </w:rPr>
              <w:t xml:space="preserve"> 2025</w:t>
            </w:r>
          </w:p>
        </w:tc>
      </w:tr>
      <w:tr w:rsidR="0078298C" w:rsidRPr="003C3982" w:rsidTr="00C2535B">
        <w:trPr>
          <w:trHeight w:val="89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98C" w:rsidRPr="00511B38" w:rsidRDefault="0078298C" w:rsidP="00CF6669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137841" w:rsidP="00CF6669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Prihodi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644F05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1.947.687,36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845DB0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2.347.285,05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2F2A78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398.090,75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EB3D9E" w:rsidP="00362D0D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2.745.375,8</w:t>
            </w:r>
            <w:r w:rsidR="002F2A7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0</w:t>
            </w:r>
          </w:p>
        </w:tc>
      </w:tr>
      <w:tr w:rsidR="0078298C" w:rsidRPr="003C3982" w:rsidTr="00C2535B">
        <w:trPr>
          <w:trHeight w:val="89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98C" w:rsidRPr="00511B38" w:rsidRDefault="0078298C" w:rsidP="00CF6669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137841" w:rsidP="00CF6669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Rashodi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AF49E5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1.948.876,18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362D0D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2.347.285,05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A78" w:rsidRDefault="002F2A78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2F2A78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397.639,32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2A78" w:rsidRDefault="002F2A78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2F2A78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2.744.924,37</w:t>
            </w:r>
          </w:p>
        </w:tc>
      </w:tr>
      <w:tr w:rsidR="0078298C" w:rsidRPr="003C3982" w:rsidTr="00C2535B">
        <w:trPr>
          <w:trHeight w:val="89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8C" w:rsidRPr="00511B38" w:rsidRDefault="00137841" w:rsidP="00CF6669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Preneseni poslovni rezultat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137841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737,39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845DB0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506EB2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-451,43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506EB2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-</w:t>
            </w:r>
            <w:r w:rsidR="004F52B6"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451,43</w:t>
            </w:r>
          </w:p>
        </w:tc>
      </w:tr>
      <w:tr w:rsidR="00506EB2" w:rsidRPr="003C3982" w:rsidTr="00C2535B">
        <w:trPr>
          <w:trHeight w:val="89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B2" w:rsidRPr="00511B38" w:rsidRDefault="00506EB2" w:rsidP="00CF6669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Rezultat razdoblja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B2" w:rsidRPr="00511B38" w:rsidRDefault="00506EB2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-1.188,82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B2" w:rsidRPr="00511B38" w:rsidRDefault="00506EB2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B2" w:rsidRPr="00511B38" w:rsidRDefault="00506EB2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451,43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EB2" w:rsidRPr="00511B38" w:rsidRDefault="00506EB2" w:rsidP="00362D0D">
            <w:pPr>
              <w:spacing w:line="276" w:lineRule="auto"/>
              <w:jc w:val="center"/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bCs/>
                <w:i/>
                <w:color w:val="548DD4" w:themeColor="text2" w:themeTint="99"/>
                <w:sz w:val="18"/>
                <w:szCs w:val="18"/>
                <w:lang w:eastAsia="en-US"/>
              </w:rPr>
              <w:t>451,43</w:t>
            </w:r>
          </w:p>
        </w:tc>
      </w:tr>
      <w:tr w:rsidR="0078298C" w:rsidRPr="003C3982" w:rsidTr="00C2535B">
        <w:trPr>
          <w:trHeight w:val="89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298C" w:rsidRPr="00511B38" w:rsidRDefault="00137841" w:rsidP="001F70CD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Poslovni rezultat</w:t>
            </w:r>
            <w:r w:rsidR="00C2535B"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 xml:space="preserve"> prenosiv u slijedeće razdoblje</w:t>
            </w:r>
            <w:r w:rsidR="0078298C"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4F52B6" w:rsidP="00362D0D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-</w:t>
            </w:r>
            <w:r w:rsidR="00137841"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451,</w:t>
            </w:r>
            <w:r w:rsidR="00644F05"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4</w:t>
            </w:r>
            <w:r w:rsidR="00137841"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4F52B6" w:rsidP="00362D0D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</w:p>
          <w:p w:rsidR="0078298C" w:rsidRPr="00511B38" w:rsidRDefault="0078298C" w:rsidP="00362D0D">
            <w:pPr>
              <w:spacing w:line="276" w:lineRule="auto"/>
              <w:jc w:val="center"/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</w:pPr>
            <w:r w:rsidRPr="00511B38">
              <w:rPr>
                <w:b/>
                <w:i/>
                <w:color w:val="548DD4" w:themeColor="text2" w:themeTint="99"/>
                <w:sz w:val="18"/>
                <w:szCs w:val="18"/>
                <w:lang w:eastAsia="en-US"/>
              </w:rPr>
              <w:t>0,00</w:t>
            </w:r>
          </w:p>
        </w:tc>
      </w:tr>
    </w:tbl>
    <w:p w:rsidR="006C3262" w:rsidRPr="003C3982" w:rsidRDefault="006C3262" w:rsidP="00C87F33">
      <w:pPr>
        <w:rPr>
          <w:b/>
          <w:bCs/>
          <w:i/>
          <w:color w:val="FF0000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1762"/>
        <w:gridCol w:w="270"/>
        <w:gridCol w:w="1487"/>
        <w:gridCol w:w="980"/>
        <w:gridCol w:w="2178"/>
        <w:gridCol w:w="2035"/>
        <w:gridCol w:w="888"/>
      </w:tblGrid>
      <w:tr w:rsidR="00C87F33" w:rsidRPr="003C3982" w:rsidTr="00775937">
        <w:tc>
          <w:tcPr>
            <w:tcW w:w="930" w:type="pct"/>
            <w:gridSpan w:val="2"/>
            <w:shd w:val="clear" w:color="auto" w:fill="D9D9D9"/>
          </w:tcPr>
          <w:p w:rsidR="00C87F33" w:rsidRPr="003C3982" w:rsidRDefault="00C87F33" w:rsidP="003A53C4">
            <w:pPr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PROGRAM: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C87F33" w:rsidRPr="003C3982" w:rsidRDefault="00EB4CF1" w:rsidP="003A53C4">
            <w:pPr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00B050"/>
                <w:sz w:val="22"/>
                <w:szCs w:val="22"/>
              </w:rPr>
              <w:t>4001</w:t>
            </w:r>
          </w:p>
        </w:tc>
        <w:tc>
          <w:tcPr>
            <w:tcW w:w="3158" w:type="pct"/>
            <w:gridSpan w:val="4"/>
            <w:shd w:val="clear" w:color="auto" w:fill="auto"/>
          </w:tcPr>
          <w:p w:rsidR="00C87F33" w:rsidRPr="003C3982" w:rsidRDefault="00EB4CF1" w:rsidP="003A53C4">
            <w:pPr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00B050"/>
                <w:sz w:val="22"/>
                <w:szCs w:val="22"/>
              </w:rPr>
              <w:t>Razvoj odgojno obrazovnog sustava</w:t>
            </w:r>
          </w:p>
        </w:tc>
      </w:tr>
      <w:tr w:rsidR="00C87F33" w:rsidRPr="003C3982" w:rsidTr="00775937">
        <w:tc>
          <w:tcPr>
            <w:tcW w:w="930" w:type="pct"/>
            <w:gridSpan w:val="2"/>
            <w:shd w:val="clear" w:color="auto" w:fill="D9D9D9"/>
          </w:tcPr>
          <w:p w:rsidR="00C87F33" w:rsidRPr="003C3982" w:rsidRDefault="00C87F33" w:rsidP="003A53C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000000"/>
                <w:sz w:val="22"/>
                <w:szCs w:val="22"/>
              </w:rPr>
              <w:t>Cilj:</w:t>
            </w:r>
          </w:p>
        </w:tc>
        <w:tc>
          <w:tcPr>
            <w:tcW w:w="4070" w:type="pct"/>
            <w:gridSpan w:val="6"/>
            <w:shd w:val="clear" w:color="auto" w:fill="auto"/>
          </w:tcPr>
          <w:p w:rsidR="00994889" w:rsidRPr="003C3982" w:rsidRDefault="00EA7C3E" w:rsidP="00EA7C3E">
            <w:pPr>
              <w:ind w:left="360"/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1.</w:t>
            </w:r>
            <w:r w:rsidR="00FA0F97" w:rsidRPr="003C3982">
              <w:rPr>
                <w:bCs/>
                <w:i/>
                <w:color w:val="0070C0"/>
                <w:sz w:val="22"/>
                <w:szCs w:val="22"/>
              </w:rPr>
              <w:t>osigurati sustavan način poučavanja učenika, poticati i unapređivati njihov intelektualni, tjelesni, estetski, društveni, moralni i duhovni razvoj u skladu s njihovim sposobnostima i sklonostima,</w:t>
            </w:r>
          </w:p>
          <w:p w:rsidR="00994889" w:rsidRPr="003C3982" w:rsidRDefault="00FA0F97" w:rsidP="00EA7C3E">
            <w:pPr>
              <w:ind w:left="360"/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2. razvijati učenicima svijest o nacionalnoj pripadnosti, očuvanju povijesno-kulturne baštine i nacionalnog identiteta,</w:t>
            </w:r>
          </w:p>
          <w:p w:rsidR="00994889" w:rsidRPr="003C3982" w:rsidRDefault="00FA0F97" w:rsidP="00EA7C3E">
            <w:pPr>
              <w:ind w:left="360"/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3. odgajati i obrazovati učenike u skladu s općim kulturnim i civilizacijskim vrijednostima, ljudskim pravima i pravima djece, osposobiti ih za življenje u </w:t>
            </w:r>
            <w:proofErr w:type="spellStart"/>
            <w:r w:rsidRPr="003C3982">
              <w:rPr>
                <w:bCs/>
                <w:i/>
                <w:color w:val="0070C0"/>
                <w:sz w:val="22"/>
                <w:szCs w:val="22"/>
              </w:rPr>
              <w:t>multikulturalnom</w:t>
            </w:r>
            <w:proofErr w:type="spellEnd"/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 svijetu, za poštivanje različitosti i toleranciju te za aktivno i odgovorno sudjelovanje u demokratskom razvoju društva,</w:t>
            </w:r>
          </w:p>
          <w:p w:rsidR="00994889" w:rsidRPr="003C3982" w:rsidRDefault="00FA0F97" w:rsidP="00EA7C3E">
            <w:pPr>
              <w:ind w:left="360"/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4. osigurati učenicima stjecanje temeljnih (općeobrazovnih) i stručnih kompetencija, osposobiti ih za život i rad u promjenjivom društveno-kulturnom kontekstu prema zahtjevima tržišnog gospodarstva, suvremenih informacijsko-komunikacijskih tehnologija i znanstvenih spoznaja i dostignuća,</w:t>
            </w:r>
          </w:p>
          <w:p w:rsidR="00994889" w:rsidRPr="003C3982" w:rsidRDefault="00FA0F97" w:rsidP="00EA7C3E">
            <w:pPr>
              <w:ind w:left="360"/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5. osposobiti učenike za cjeloživotno učenje</w:t>
            </w:r>
          </w:p>
          <w:p w:rsidR="001B79D1" w:rsidRPr="003C3982" w:rsidRDefault="001B79D1" w:rsidP="00EA7C3E">
            <w:pPr>
              <w:jc w:val="both"/>
              <w:rPr>
                <w:i/>
                <w:color w:val="FF0000"/>
                <w:sz w:val="22"/>
                <w:szCs w:val="22"/>
              </w:rPr>
            </w:pPr>
          </w:p>
        </w:tc>
      </w:tr>
      <w:tr w:rsidR="00775937" w:rsidRPr="003C3982" w:rsidTr="00775937">
        <w:trPr>
          <w:gridBefore w:val="1"/>
          <w:gridAfter w:val="1"/>
          <w:wBefore w:w="15" w:type="pct"/>
          <w:wAfter w:w="461" w:type="pct"/>
          <w:trHeight w:val="218"/>
        </w:trPr>
        <w:tc>
          <w:tcPr>
            <w:tcW w:w="1055" w:type="pct"/>
            <w:gridSpan w:val="2"/>
            <w:shd w:val="clear" w:color="auto" w:fill="F2F2F2"/>
          </w:tcPr>
          <w:p w:rsidR="00775937" w:rsidRPr="00851FA1" w:rsidRDefault="00775937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>Izvršenje 2024.</w:t>
            </w:r>
          </w:p>
        </w:tc>
        <w:tc>
          <w:tcPr>
            <w:tcW w:w="1281" w:type="pct"/>
            <w:gridSpan w:val="2"/>
            <w:shd w:val="clear" w:color="auto" w:fill="F2F2F2"/>
          </w:tcPr>
          <w:p w:rsidR="00775937" w:rsidRPr="00851FA1" w:rsidRDefault="00775937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>Proračun 2025.</w:t>
            </w:r>
          </w:p>
        </w:tc>
        <w:tc>
          <w:tcPr>
            <w:tcW w:w="1131" w:type="pct"/>
            <w:shd w:val="clear" w:color="auto" w:fill="F2F2F2"/>
          </w:tcPr>
          <w:p w:rsidR="00775937" w:rsidRPr="00851FA1" w:rsidRDefault="00775937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>Iznos promjene</w:t>
            </w:r>
          </w:p>
        </w:tc>
        <w:tc>
          <w:tcPr>
            <w:tcW w:w="1057" w:type="pct"/>
            <w:shd w:val="clear" w:color="auto" w:fill="F2F2F2"/>
          </w:tcPr>
          <w:p w:rsidR="00775937" w:rsidRPr="00851FA1" w:rsidRDefault="00775937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>I. Rebalans 2025.</w:t>
            </w:r>
          </w:p>
        </w:tc>
      </w:tr>
      <w:tr w:rsidR="00775937" w:rsidRPr="00851FA1" w:rsidTr="00775937">
        <w:trPr>
          <w:gridBefore w:val="1"/>
          <w:gridAfter w:val="1"/>
          <w:wBefore w:w="15" w:type="pct"/>
          <w:wAfter w:w="461" w:type="pct"/>
          <w:trHeight w:val="218"/>
        </w:trPr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851FA1" w:rsidRDefault="00AF49E5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 xml:space="preserve">392.802,95 </w:t>
            </w:r>
            <w:r w:rsidR="00775937" w:rsidRPr="00851FA1">
              <w:rPr>
                <w:b/>
                <w:bCs/>
                <w:i/>
                <w:color w:val="00B050"/>
                <w:sz w:val="20"/>
                <w:szCs w:val="20"/>
              </w:rPr>
              <w:t>€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37" w:rsidRPr="00851FA1" w:rsidRDefault="008A54F4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 xml:space="preserve">707.176,94 </w:t>
            </w:r>
            <w:r w:rsidR="00775937" w:rsidRPr="00851FA1">
              <w:rPr>
                <w:b/>
                <w:bCs/>
                <w:i/>
                <w:color w:val="00B050"/>
                <w:sz w:val="20"/>
                <w:szCs w:val="20"/>
              </w:rPr>
              <w:t>€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851FA1" w:rsidRDefault="008C34C4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  <w:color w:val="00B050"/>
                <w:sz w:val="20"/>
                <w:szCs w:val="20"/>
              </w:rPr>
              <w:t>201.055,76</w:t>
            </w:r>
            <w:r w:rsidR="009E5B5D" w:rsidRPr="00851FA1">
              <w:rPr>
                <w:b/>
                <w:bCs/>
                <w:i/>
                <w:color w:val="00B050"/>
                <w:sz w:val="20"/>
                <w:szCs w:val="20"/>
              </w:rPr>
              <w:t xml:space="preserve"> </w:t>
            </w:r>
            <w:r w:rsidR="00775937" w:rsidRPr="00851FA1">
              <w:rPr>
                <w:b/>
                <w:bCs/>
                <w:i/>
                <w:color w:val="00B050"/>
                <w:sz w:val="20"/>
                <w:szCs w:val="20"/>
              </w:rPr>
              <w:t>€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937" w:rsidRPr="00851FA1" w:rsidRDefault="008C34C4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  <w:color w:val="00B050"/>
                <w:sz w:val="20"/>
                <w:szCs w:val="20"/>
              </w:rPr>
              <w:t>908.232,70</w:t>
            </w:r>
            <w:r w:rsidR="009E5B5D" w:rsidRPr="00851FA1">
              <w:rPr>
                <w:b/>
                <w:bCs/>
                <w:i/>
                <w:color w:val="00B050"/>
                <w:sz w:val="20"/>
                <w:szCs w:val="20"/>
              </w:rPr>
              <w:t xml:space="preserve"> </w:t>
            </w:r>
            <w:r w:rsidR="00775937" w:rsidRPr="00851FA1">
              <w:rPr>
                <w:b/>
                <w:bCs/>
                <w:i/>
                <w:color w:val="00B050"/>
                <w:sz w:val="20"/>
                <w:szCs w:val="20"/>
              </w:rPr>
              <w:t>€</w:t>
            </w:r>
          </w:p>
        </w:tc>
      </w:tr>
    </w:tbl>
    <w:p w:rsidR="00C87F33" w:rsidRPr="00851FA1" w:rsidRDefault="00C87F33" w:rsidP="00C87F33">
      <w:pPr>
        <w:rPr>
          <w:b/>
          <w:i/>
          <w:color w:val="00B050"/>
          <w:sz w:val="20"/>
          <w:szCs w:val="20"/>
        </w:rPr>
      </w:pPr>
    </w:p>
    <w:p w:rsidR="00F13B89" w:rsidRPr="003C3982" w:rsidRDefault="00F13B89" w:rsidP="00C87F33">
      <w:pPr>
        <w:rPr>
          <w:b/>
          <w:i/>
          <w:color w:val="00B050"/>
          <w:sz w:val="22"/>
          <w:szCs w:val="22"/>
        </w:rPr>
      </w:pPr>
    </w:p>
    <w:tbl>
      <w:tblPr>
        <w:tblW w:w="4947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32"/>
        <w:gridCol w:w="722"/>
        <w:gridCol w:w="53"/>
        <w:gridCol w:w="295"/>
        <w:gridCol w:w="303"/>
        <w:gridCol w:w="671"/>
        <w:gridCol w:w="333"/>
        <w:gridCol w:w="118"/>
        <w:gridCol w:w="604"/>
        <w:gridCol w:w="141"/>
        <w:gridCol w:w="1103"/>
        <w:gridCol w:w="170"/>
        <w:gridCol w:w="935"/>
        <w:gridCol w:w="202"/>
        <w:gridCol w:w="240"/>
        <w:gridCol w:w="1238"/>
        <w:gridCol w:w="324"/>
        <w:gridCol w:w="547"/>
        <w:gridCol w:w="227"/>
      </w:tblGrid>
      <w:tr w:rsidR="004A199E" w:rsidRPr="003C3982" w:rsidTr="003C5115">
        <w:trPr>
          <w:trHeight w:val="651"/>
        </w:trPr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84067" w:rsidRPr="003C3982" w:rsidRDefault="00B84067" w:rsidP="00C23BE1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C3982">
              <w:rPr>
                <w:b/>
                <w:i/>
                <w:color w:val="000000" w:themeColor="text1"/>
                <w:sz w:val="20"/>
                <w:szCs w:val="20"/>
              </w:rPr>
              <w:t>Pokazatelj učinka</w:t>
            </w:r>
          </w:p>
        </w:tc>
        <w:tc>
          <w:tcPr>
            <w:tcW w:w="721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84067" w:rsidRPr="003C3982" w:rsidRDefault="00B84067" w:rsidP="00C23BE1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C3982">
              <w:rPr>
                <w:b/>
                <w:i/>
                <w:color w:val="000000" w:themeColor="text1"/>
                <w:sz w:val="20"/>
                <w:szCs w:val="20"/>
              </w:rPr>
              <w:t>Definicija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B84067" w:rsidRPr="003C3982" w:rsidRDefault="00B84067" w:rsidP="00C23BE1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C3982">
              <w:rPr>
                <w:b/>
                <w:i/>
                <w:color w:val="000000" w:themeColor="text1"/>
                <w:sz w:val="20"/>
                <w:szCs w:val="20"/>
              </w:rPr>
              <w:t>Jedinica</w:t>
            </w:r>
          </w:p>
        </w:tc>
        <w:tc>
          <w:tcPr>
            <w:tcW w:w="1059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84067" w:rsidRPr="003C3982" w:rsidRDefault="00B84067" w:rsidP="00C23BE1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C3982">
              <w:rPr>
                <w:b/>
                <w:i/>
                <w:color w:val="000000" w:themeColor="text1"/>
                <w:sz w:val="20"/>
                <w:szCs w:val="20"/>
              </w:rPr>
              <w:t>Polazna vrijednost 202</w:t>
            </w:r>
            <w:r w:rsidR="00B13962" w:rsidRPr="003C3982">
              <w:rPr>
                <w:b/>
                <w:i/>
                <w:color w:val="000000" w:themeColor="text1"/>
                <w:sz w:val="20"/>
                <w:szCs w:val="20"/>
              </w:rPr>
              <w:t>5</w:t>
            </w:r>
            <w:r w:rsidRPr="003C3982">
              <w:rPr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B84067" w:rsidRPr="003C3982" w:rsidRDefault="00B84067" w:rsidP="00C23BE1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C3982">
              <w:rPr>
                <w:b/>
                <w:i/>
                <w:color w:val="000000" w:themeColor="text1"/>
                <w:sz w:val="20"/>
                <w:szCs w:val="20"/>
              </w:rPr>
              <w:t>Izvor podataka</w:t>
            </w:r>
          </w:p>
        </w:tc>
        <w:tc>
          <w:tcPr>
            <w:tcW w:w="1233" w:type="pct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B84067" w:rsidRPr="003C3982" w:rsidRDefault="00B84067" w:rsidP="00C23BE1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3C3982">
              <w:rPr>
                <w:b/>
                <w:i/>
                <w:color w:val="000000" w:themeColor="text1"/>
                <w:sz w:val="20"/>
                <w:szCs w:val="20"/>
              </w:rPr>
              <w:t>Ciljana vrijednost 2025.</w:t>
            </w:r>
          </w:p>
        </w:tc>
        <w:tc>
          <w:tcPr>
            <w:tcW w:w="119" w:type="pct"/>
            <w:vMerge w:val="restart"/>
            <w:shd w:val="clear" w:color="auto" w:fill="D9D9D9"/>
          </w:tcPr>
          <w:p w:rsidR="00B84067" w:rsidRPr="003C3982" w:rsidRDefault="00B84067" w:rsidP="003A53C4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4A199E" w:rsidRPr="003C3982" w:rsidTr="003C5115">
        <w:trPr>
          <w:trHeight w:val="219"/>
        </w:trPr>
        <w:tc>
          <w:tcPr>
            <w:tcW w:w="6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4067" w:rsidRPr="003C3982" w:rsidRDefault="00B84067" w:rsidP="003A53C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Uključenost učenika u projektne aktivnosti</w:t>
            </w:r>
          </w:p>
        </w:tc>
        <w:tc>
          <w:tcPr>
            <w:tcW w:w="72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4067" w:rsidRPr="003C3982" w:rsidRDefault="00B84067" w:rsidP="003756C8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Poticanje učenika na sudjelovanje u ponuđenim aktivnostima</w:t>
            </w:r>
          </w:p>
        </w:tc>
        <w:tc>
          <w:tcPr>
            <w:tcW w:w="589" w:type="pct"/>
            <w:gridSpan w:val="3"/>
            <w:tcBorders>
              <w:bottom w:val="single" w:sz="4" w:space="0" w:color="auto"/>
            </w:tcBorders>
          </w:tcPr>
          <w:p w:rsidR="00B84067" w:rsidRPr="003C3982" w:rsidRDefault="00B84067" w:rsidP="003A53C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Aktivnosti</w:t>
            </w:r>
          </w:p>
        </w:tc>
        <w:tc>
          <w:tcPr>
            <w:tcW w:w="105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4067" w:rsidRPr="003C3982" w:rsidRDefault="00B84067" w:rsidP="0019017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39</w:t>
            </w:r>
          </w:p>
        </w:tc>
        <w:tc>
          <w:tcPr>
            <w:tcW w:w="597" w:type="pct"/>
            <w:gridSpan w:val="2"/>
            <w:tcBorders>
              <w:bottom w:val="single" w:sz="4" w:space="0" w:color="auto"/>
            </w:tcBorders>
          </w:tcPr>
          <w:p w:rsidR="00B84067" w:rsidRPr="003C3982" w:rsidRDefault="00B84067" w:rsidP="0019017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123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4067" w:rsidRPr="003C3982" w:rsidRDefault="00B84067" w:rsidP="0019017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40</w:t>
            </w:r>
          </w:p>
        </w:tc>
        <w:tc>
          <w:tcPr>
            <w:tcW w:w="11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84067" w:rsidRPr="003C3982" w:rsidRDefault="00B84067" w:rsidP="003A53C4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3C5115" w:rsidRPr="003C3982" w:rsidTr="003C5115">
        <w:trPr>
          <w:trHeight w:val="247"/>
        </w:trPr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7F96" w:rsidRPr="003C3982" w:rsidRDefault="00887F96" w:rsidP="00D64055">
            <w:pPr>
              <w:rPr>
                <w:i/>
                <w:sz w:val="22"/>
                <w:szCs w:val="22"/>
              </w:rPr>
            </w:pPr>
          </w:p>
          <w:p w:rsidR="00434BA5" w:rsidRPr="003C3982" w:rsidRDefault="00434BA5" w:rsidP="00D64055">
            <w:pPr>
              <w:rPr>
                <w:i/>
                <w:sz w:val="22"/>
                <w:szCs w:val="22"/>
              </w:rPr>
            </w:pPr>
          </w:p>
          <w:p w:rsidR="00434BA5" w:rsidRPr="003C3982" w:rsidRDefault="00434BA5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5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  <w:p w:rsidR="009B50BA" w:rsidRPr="003C3982" w:rsidRDefault="009B50BA" w:rsidP="00D64055">
            <w:pPr>
              <w:rPr>
                <w:i/>
                <w:sz w:val="22"/>
                <w:szCs w:val="22"/>
              </w:rPr>
            </w:pPr>
          </w:p>
          <w:p w:rsidR="009B50BA" w:rsidRPr="003C3982" w:rsidRDefault="009B50BA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6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8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5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  <w:p w:rsidR="00980B4E" w:rsidRPr="003C3982" w:rsidRDefault="00980B4E" w:rsidP="00D64055">
            <w:pPr>
              <w:rPr>
                <w:i/>
                <w:sz w:val="22"/>
                <w:szCs w:val="22"/>
              </w:rPr>
            </w:pPr>
          </w:p>
          <w:p w:rsidR="00980B4E" w:rsidRPr="003C3982" w:rsidRDefault="00980B4E" w:rsidP="00D64055">
            <w:pPr>
              <w:rPr>
                <w:i/>
                <w:sz w:val="22"/>
                <w:szCs w:val="22"/>
              </w:rPr>
            </w:pPr>
          </w:p>
        </w:tc>
      </w:tr>
      <w:tr w:rsidR="003C3982" w:rsidRPr="003C3982" w:rsidTr="003C5115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089" w:type="pct"/>
            <w:gridSpan w:val="4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6F2069" w:rsidRPr="003C3982" w:rsidRDefault="006F206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841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A400103</w:t>
            </w:r>
          </w:p>
        </w:tc>
        <w:tc>
          <w:tcPr>
            <w:tcW w:w="3070" w:type="pct"/>
            <w:gridSpan w:val="12"/>
            <w:tcBorders>
              <w:top w:val="single" w:sz="4" w:space="0" w:color="auto"/>
              <w:lef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Natjecanja i manifestacije</w:t>
            </w:r>
          </w:p>
        </w:tc>
      </w:tr>
      <w:tr w:rsidR="006F2069" w:rsidRPr="003C3982" w:rsidTr="003C5115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089" w:type="pct"/>
            <w:gridSpan w:val="4"/>
            <w:shd w:val="clear" w:color="auto" w:fill="D9D9D9"/>
          </w:tcPr>
          <w:p w:rsidR="006F2069" w:rsidRPr="003C3982" w:rsidRDefault="006F206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11" w:type="pct"/>
            <w:gridSpan w:val="16"/>
            <w:shd w:val="clear" w:color="auto" w:fill="auto"/>
          </w:tcPr>
          <w:p w:rsidR="006F2069" w:rsidRPr="003C3982" w:rsidRDefault="006F2069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6F2069" w:rsidRPr="003C3982" w:rsidRDefault="009F243E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Raspodjela dijela sredstava proračuna split</w:t>
            </w:r>
            <w:r w:rsidR="00785C74" w:rsidRPr="003C3982">
              <w:rPr>
                <w:bCs/>
                <w:i/>
                <w:color w:val="0070C0"/>
                <w:sz w:val="22"/>
                <w:szCs w:val="22"/>
              </w:rPr>
              <w:t>sko-dalmatinske županije za 2024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. godinu namijenjenih osnovnom i srednjem školstvu i učeničkim domovima</w:t>
            </w:r>
          </w:p>
          <w:p w:rsidR="006F2069" w:rsidRPr="003C3982" w:rsidRDefault="006F2069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FC3C8D" w:rsidRPr="003C3982" w:rsidRDefault="00FC3C8D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547DAD" w:rsidRPr="003C3982" w:rsidTr="003C5115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89" w:type="pct"/>
            <w:gridSpan w:val="4"/>
            <w:shd w:val="clear" w:color="auto" w:fill="D9D9D9"/>
          </w:tcPr>
          <w:p w:rsidR="00547DAD" w:rsidRPr="003C3982" w:rsidRDefault="00547DAD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911" w:type="pct"/>
            <w:gridSpan w:val="16"/>
            <w:shd w:val="clear" w:color="auto" w:fill="auto"/>
          </w:tcPr>
          <w:p w:rsidR="00547DAD" w:rsidRPr="003C3982" w:rsidRDefault="00547DAD" w:rsidP="006B1F5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Učenici kroz dodatne sadržaje pomiču granice svojih mogućnosti, a dobar uspjeh potiče ih na daljnje napredovanje u njihovom školovanju. </w:t>
            </w:r>
          </w:p>
        </w:tc>
      </w:tr>
      <w:tr w:rsidR="00547DAD" w:rsidRPr="003C3982" w:rsidTr="003C5115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089" w:type="pct"/>
            <w:gridSpan w:val="4"/>
            <w:shd w:val="clear" w:color="auto" w:fill="D9D9D9"/>
          </w:tcPr>
          <w:p w:rsidR="00547DAD" w:rsidRPr="003C3982" w:rsidRDefault="00547DAD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911" w:type="pct"/>
            <w:gridSpan w:val="16"/>
            <w:shd w:val="clear" w:color="auto" w:fill="auto"/>
          </w:tcPr>
          <w:p w:rsidR="00547DAD" w:rsidRPr="003C3982" w:rsidRDefault="00547DAD" w:rsidP="00F856BB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Izvor sredstava za financiranje ove aktivnos</w:t>
            </w:r>
            <w:r w:rsidR="00E72547" w:rsidRPr="003C3982">
              <w:rPr>
                <w:bCs/>
                <w:i/>
                <w:color w:val="0070C0"/>
                <w:sz w:val="22"/>
                <w:szCs w:val="22"/>
              </w:rPr>
              <w:t>ti su Opći prihodi i primici, odjeljak</w:t>
            </w:r>
            <w:r w:rsidR="009F243E" w:rsidRPr="003C3982">
              <w:rPr>
                <w:bCs/>
                <w:i/>
                <w:color w:val="0070C0"/>
                <w:sz w:val="22"/>
                <w:szCs w:val="22"/>
              </w:rPr>
              <w:t xml:space="preserve"> 671-županijski proračun</w:t>
            </w:r>
            <w:r w:rsidR="00E72547" w:rsidRPr="003C3982">
              <w:rPr>
                <w:bCs/>
                <w:i/>
                <w:color w:val="0070C0"/>
                <w:sz w:val="22"/>
                <w:szCs w:val="22"/>
              </w:rPr>
              <w:t xml:space="preserve">, Vlastita sredstva, odjeljak </w:t>
            </w:r>
            <w:r w:rsidR="00E81F47" w:rsidRPr="003C3982">
              <w:rPr>
                <w:bCs/>
                <w:i/>
                <w:color w:val="0070C0"/>
                <w:sz w:val="22"/>
                <w:szCs w:val="22"/>
              </w:rPr>
              <w:t xml:space="preserve"> 661, te Pomoći od nena</w:t>
            </w:r>
            <w:r w:rsidR="00E72547" w:rsidRPr="003C3982">
              <w:rPr>
                <w:bCs/>
                <w:i/>
                <w:color w:val="0070C0"/>
                <w:sz w:val="22"/>
                <w:szCs w:val="22"/>
              </w:rPr>
              <w:t>dležnog proračuna (AOO), odjeljak</w:t>
            </w:r>
            <w:r w:rsidR="00E81F47" w:rsidRPr="003C3982">
              <w:rPr>
                <w:bCs/>
                <w:i/>
                <w:color w:val="0070C0"/>
                <w:sz w:val="22"/>
                <w:szCs w:val="22"/>
              </w:rPr>
              <w:t xml:space="preserve"> 636.</w:t>
            </w:r>
          </w:p>
          <w:p w:rsidR="009F243E" w:rsidRPr="003C3982" w:rsidRDefault="009F243E" w:rsidP="00F856BB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547DAD" w:rsidRPr="003C3982" w:rsidRDefault="00547DAD" w:rsidP="00534C90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4A199E" w:rsidRPr="003C3982" w:rsidTr="003C5115">
        <w:tblPrEx>
          <w:tblLook w:val="01E0" w:firstRow="1" w:lastRow="1" w:firstColumn="1" w:lastColumn="1" w:noHBand="0" w:noVBand="0"/>
        </w:tblPrEx>
        <w:trPr>
          <w:gridAfter w:val="2"/>
          <w:wAfter w:w="407" w:type="pct"/>
          <w:trHeight w:val="218"/>
        </w:trPr>
        <w:tc>
          <w:tcPr>
            <w:tcW w:w="1061" w:type="pct"/>
            <w:gridSpan w:val="3"/>
            <w:shd w:val="clear" w:color="auto" w:fill="F2F2F2"/>
          </w:tcPr>
          <w:p w:rsidR="00DB6EE2" w:rsidRPr="00851FA1" w:rsidRDefault="00DB6EE2" w:rsidP="0079323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Izvršenje 2024.</w:t>
            </w:r>
          </w:p>
        </w:tc>
        <w:tc>
          <w:tcPr>
            <w:tcW w:w="1248" w:type="pct"/>
            <w:gridSpan w:val="7"/>
            <w:shd w:val="clear" w:color="auto" w:fill="F2F2F2"/>
          </w:tcPr>
          <w:p w:rsidR="00DB6EE2" w:rsidRPr="00851FA1" w:rsidRDefault="00DB6EE2" w:rsidP="0079323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Proračun 2025.</w:t>
            </w:r>
          </w:p>
        </w:tc>
        <w:tc>
          <w:tcPr>
            <w:tcW w:w="1233" w:type="pct"/>
            <w:gridSpan w:val="4"/>
            <w:shd w:val="clear" w:color="auto" w:fill="F2F2F2"/>
          </w:tcPr>
          <w:p w:rsidR="00DB6EE2" w:rsidRPr="00851FA1" w:rsidRDefault="00DB6EE2" w:rsidP="0079323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Iznos promjene</w:t>
            </w:r>
          </w:p>
        </w:tc>
        <w:tc>
          <w:tcPr>
            <w:tcW w:w="1052" w:type="pct"/>
            <w:gridSpan w:val="4"/>
            <w:shd w:val="clear" w:color="auto" w:fill="F2F2F2"/>
          </w:tcPr>
          <w:p w:rsidR="00DB6EE2" w:rsidRPr="00851FA1" w:rsidRDefault="00DB6EE2" w:rsidP="0079323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I. Rebalans 2025.</w:t>
            </w:r>
          </w:p>
        </w:tc>
      </w:tr>
      <w:tr w:rsidR="003C3982" w:rsidRPr="003C3982" w:rsidTr="003C5115">
        <w:tblPrEx>
          <w:tblLook w:val="01E0" w:firstRow="1" w:lastRow="1" w:firstColumn="1" w:lastColumn="1" w:noHBand="0" w:noVBand="0"/>
        </w:tblPrEx>
        <w:trPr>
          <w:gridAfter w:val="2"/>
          <w:wAfter w:w="407" w:type="pct"/>
          <w:trHeight w:val="218"/>
        </w:trPr>
        <w:tc>
          <w:tcPr>
            <w:tcW w:w="10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E2" w:rsidRPr="00851FA1" w:rsidRDefault="003C3982" w:rsidP="0079323B">
            <w:pPr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2.317,80</w:t>
            </w:r>
            <w:r w:rsidR="00DB6EE2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2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2" w:rsidRPr="00851FA1" w:rsidRDefault="00E56A59" w:rsidP="0079323B">
            <w:pPr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0,00 </w:t>
            </w:r>
            <w:r w:rsidR="00DB6EE2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E2" w:rsidRPr="00851FA1" w:rsidRDefault="004969B5" w:rsidP="0079323B">
            <w:pPr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0,00</w:t>
            </w:r>
            <w:r w:rsidR="00DB6EE2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0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E2" w:rsidRPr="00851FA1" w:rsidRDefault="004969B5" w:rsidP="0079323B">
            <w:pPr>
              <w:jc w:val="right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0,00 </w:t>
            </w:r>
            <w:r w:rsidR="00DB6EE2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</w:tr>
    </w:tbl>
    <w:p w:rsidR="006F2069" w:rsidRPr="003C3982" w:rsidRDefault="006F2069" w:rsidP="006F2069">
      <w:pPr>
        <w:rPr>
          <w:i/>
          <w:color w:val="365F91" w:themeColor="accent1" w:themeShade="BF"/>
          <w:sz w:val="22"/>
          <w:szCs w:val="22"/>
        </w:rPr>
      </w:pPr>
    </w:p>
    <w:p w:rsidR="00601786" w:rsidRPr="003C3982" w:rsidRDefault="00601786" w:rsidP="006F2069">
      <w:pPr>
        <w:rPr>
          <w:i/>
          <w:color w:val="365F91" w:themeColor="accent1" w:themeShade="B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256"/>
        <w:gridCol w:w="928"/>
        <w:gridCol w:w="2115"/>
        <w:gridCol w:w="1276"/>
        <w:gridCol w:w="2461"/>
      </w:tblGrid>
      <w:tr w:rsidR="00A242D4" w:rsidRPr="003C3982" w:rsidTr="004A199E">
        <w:trPr>
          <w:trHeight w:val="651"/>
        </w:trPr>
        <w:tc>
          <w:tcPr>
            <w:tcW w:w="1366" w:type="dxa"/>
            <w:shd w:val="clear" w:color="auto" w:fill="D9D9D9"/>
          </w:tcPr>
          <w:p w:rsidR="00A242D4" w:rsidRPr="003C3982" w:rsidRDefault="00A242D4" w:rsidP="00D64055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256" w:type="dxa"/>
            <w:shd w:val="clear" w:color="auto" w:fill="D9D9D9"/>
          </w:tcPr>
          <w:p w:rsidR="00A242D4" w:rsidRPr="003C3982" w:rsidRDefault="00A242D4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928" w:type="dxa"/>
            <w:shd w:val="clear" w:color="auto" w:fill="D9D9D9"/>
          </w:tcPr>
          <w:p w:rsidR="00A242D4" w:rsidRPr="003C3982" w:rsidRDefault="00A242D4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2115" w:type="dxa"/>
            <w:shd w:val="clear" w:color="auto" w:fill="D9D9D9"/>
          </w:tcPr>
          <w:p w:rsidR="00A242D4" w:rsidRPr="003C3982" w:rsidRDefault="00A242D4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B13962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:rsidR="00A242D4" w:rsidRPr="003C3982" w:rsidRDefault="00A242D4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461" w:type="dxa"/>
            <w:shd w:val="clear" w:color="auto" w:fill="D9D9D9"/>
          </w:tcPr>
          <w:p w:rsidR="00A242D4" w:rsidRPr="003C3982" w:rsidRDefault="00A242D4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A242D4" w:rsidRPr="003C3982" w:rsidTr="004A199E">
        <w:trPr>
          <w:trHeight w:val="219"/>
        </w:trPr>
        <w:tc>
          <w:tcPr>
            <w:tcW w:w="1366" w:type="dxa"/>
            <w:shd w:val="clear" w:color="auto" w:fill="auto"/>
          </w:tcPr>
          <w:p w:rsidR="00A242D4" w:rsidRPr="003C3982" w:rsidRDefault="00A242D4" w:rsidP="00D64055">
            <w:pPr>
              <w:rPr>
                <w:i/>
                <w:color w:val="FF000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Povećanje broja učenika na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lastRenderedPageBreak/>
              <w:t>županijskim-državnim natjecanjima</w:t>
            </w:r>
          </w:p>
        </w:tc>
        <w:tc>
          <w:tcPr>
            <w:tcW w:w="1256" w:type="dxa"/>
            <w:shd w:val="clear" w:color="auto" w:fill="auto"/>
          </w:tcPr>
          <w:p w:rsidR="00A242D4" w:rsidRPr="003C3982" w:rsidRDefault="00A242D4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lastRenderedPageBreak/>
              <w:t xml:space="preserve">Poticanje učenika na izražavanje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lastRenderedPageBreak/>
              <w:t>sposobnosti i testira se kvaliteta rada nastavnika s nadarenim učenicima</w:t>
            </w:r>
          </w:p>
        </w:tc>
        <w:tc>
          <w:tcPr>
            <w:tcW w:w="928" w:type="dxa"/>
          </w:tcPr>
          <w:p w:rsidR="00A242D4" w:rsidRPr="003C3982" w:rsidRDefault="00A242D4" w:rsidP="0019017C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lastRenderedPageBreak/>
              <w:t>Učenik</w:t>
            </w:r>
          </w:p>
        </w:tc>
        <w:tc>
          <w:tcPr>
            <w:tcW w:w="2115" w:type="dxa"/>
            <w:shd w:val="clear" w:color="auto" w:fill="auto"/>
          </w:tcPr>
          <w:p w:rsidR="00A242D4" w:rsidRPr="003C3982" w:rsidRDefault="00A242D4" w:rsidP="0019017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A242D4" w:rsidRPr="003C3982" w:rsidRDefault="00A242D4" w:rsidP="0019017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škola</w:t>
            </w:r>
          </w:p>
        </w:tc>
        <w:tc>
          <w:tcPr>
            <w:tcW w:w="2461" w:type="dxa"/>
            <w:shd w:val="clear" w:color="auto" w:fill="auto"/>
          </w:tcPr>
          <w:p w:rsidR="00A242D4" w:rsidRPr="003C3982" w:rsidRDefault="00A242D4" w:rsidP="00B13962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11</w:t>
            </w:r>
          </w:p>
        </w:tc>
      </w:tr>
    </w:tbl>
    <w:p w:rsidR="00887F96" w:rsidRPr="003C3982" w:rsidRDefault="00887F96" w:rsidP="006F2069">
      <w:pPr>
        <w:rPr>
          <w:i/>
          <w:color w:val="FF0000"/>
          <w:sz w:val="22"/>
          <w:szCs w:val="22"/>
        </w:rPr>
      </w:pPr>
    </w:p>
    <w:p w:rsidR="006F2069" w:rsidRPr="003C3982" w:rsidRDefault="006F2069" w:rsidP="00C87F33">
      <w:pPr>
        <w:rPr>
          <w:i/>
          <w:color w:val="FF0000"/>
          <w:sz w:val="22"/>
          <w:szCs w:val="22"/>
        </w:rPr>
      </w:pP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925"/>
        <w:gridCol w:w="148"/>
        <w:gridCol w:w="951"/>
        <w:gridCol w:w="325"/>
        <w:gridCol w:w="895"/>
        <w:gridCol w:w="92"/>
        <w:gridCol w:w="1122"/>
        <w:gridCol w:w="959"/>
        <w:gridCol w:w="347"/>
        <w:gridCol w:w="1305"/>
        <w:gridCol w:w="381"/>
        <w:gridCol w:w="924"/>
      </w:tblGrid>
      <w:tr w:rsidR="006F2069" w:rsidRPr="003C3982" w:rsidTr="00F13B89">
        <w:trPr>
          <w:trHeight w:val="219"/>
        </w:trPr>
        <w:tc>
          <w:tcPr>
            <w:tcW w:w="65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nil"/>
              <w:left w:val="nil"/>
              <w:right w:val="nil"/>
            </w:tcBorders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68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583" w:type="pct"/>
            <w:tcBorders>
              <w:top w:val="nil"/>
              <w:left w:val="nil"/>
              <w:right w:val="nil"/>
            </w:tcBorders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  <w:tc>
          <w:tcPr>
            <w:tcW w:w="67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6F2069" w:rsidRPr="003C3982" w:rsidRDefault="006F2069" w:rsidP="00D64055">
            <w:pPr>
              <w:rPr>
                <w:i/>
                <w:sz w:val="22"/>
                <w:szCs w:val="22"/>
              </w:rPr>
            </w:pPr>
          </w:p>
        </w:tc>
      </w:tr>
      <w:tr w:rsidR="006F2069" w:rsidRPr="003C3982" w:rsidTr="00F13B89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130" w:type="pct"/>
            <w:gridSpan w:val="2"/>
            <w:shd w:val="clear" w:color="auto" w:fill="D9D9D9"/>
          </w:tcPr>
          <w:p w:rsidR="006F2069" w:rsidRPr="003C3982" w:rsidRDefault="006F206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740" w:type="pct"/>
            <w:gridSpan w:val="3"/>
            <w:shd w:val="clear" w:color="auto" w:fill="auto"/>
          </w:tcPr>
          <w:p w:rsidR="006F2069" w:rsidRPr="003C3982" w:rsidRDefault="006F2069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A400104</w:t>
            </w:r>
          </w:p>
        </w:tc>
        <w:tc>
          <w:tcPr>
            <w:tcW w:w="3131" w:type="pct"/>
            <w:gridSpan w:val="8"/>
            <w:shd w:val="clear" w:color="auto" w:fill="auto"/>
          </w:tcPr>
          <w:p w:rsidR="006F2069" w:rsidRPr="003C3982" w:rsidRDefault="006F2069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e-Škole</w:t>
            </w:r>
          </w:p>
        </w:tc>
      </w:tr>
      <w:tr w:rsidR="006F2069" w:rsidRPr="003C3982" w:rsidTr="00F13B89">
        <w:tblPrEx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1130" w:type="pct"/>
            <w:gridSpan w:val="2"/>
            <w:shd w:val="clear" w:color="auto" w:fill="D9D9D9"/>
          </w:tcPr>
          <w:p w:rsidR="006F2069" w:rsidRPr="003C3982" w:rsidRDefault="006F206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870" w:type="pct"/>
            <w:gridSpan w:val="11"/>
            <w:shd w:val="clear" w:color="auto" w:fill="auto"/>
          </w:tcPr>
          <w:p w:rsidR="006F2069" w:rsidRPr="003C3982" w:rsidRDefault="008F00E9" w:rsidP="00F856B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Ugovor o sudjelovanju u drugoj fazi programa „ e-</w:t>
            </w:r>
            <w:proofErr w:type="spellStart"/>
            <w:r w:rsidRPr="003C3982">
              <w:rPr>
                <w:bCs/>
                <w:i/>
                <w:color w:val="0070C0"/>
                <w:sz w:val="22"/>
                <w:szCs w:val="22"/>
              </w:rPr>
              <w:t>Skole</w:t>
            </w:r>
            <w:proofErr w:type="spellEnd"/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” broj 119-99-100-910/19 između SDŽ i </w:t>
            </w:r>
            <w:proofErr w:type="spellStart"/>
            <w:r w:rsidRPr="003C3982">
              <w:rPr>
                <w:bCs/>
                <w:i/>
                <w:color w:val="0070C0"/>
                <w:sz w:val="22"/>
                <w:szCs w:val="22"/>
              </w:rPr>
              <w:t>Carneta</w:t>
            </w:r>
            <w:proofErr w:type="spellEnd"/>
            <w:r w:rsidRPr="003C3982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8F00E9" w:rsidRPr="003C3982" w:rsidRDefault="008F00E9" w:rsidP="00F856B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Trajanje provedbe projekta od 1.09.2018. do 31.12.2022. godine</w:t>
            </w:r>
          </w:p>
          <w:p w:rsidR="008F00E9" w:rsidRPr="003C3982" w:rsidRDefault="008F00E9" w:rsidP="00F856B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Očekuje se produljene Ugovora na slijedeće tri godine.</w:t>
            </w:r>
          </w:p>
          <w:p w:rsidR="006F2069" w:rsidRPr="003C3982" w:rsidRDefault="006F2069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6F2069" w:rsidRPr="003C3982" w:rsidRDefault="006F2069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6F2069" w:rsidRPr="003C3982" w:rsidTr="00F13B89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130" w:type="pct"/>
            <w:gridSpan w:val="2"/>
            <w:shd w:val="clear" w:color="auto" w:fill="D9D9D9"/>
          </w:tcPr>
          <w:p w:rsidR="006F2069" w:rsidRPr="003C3982" w:rsidRDefault="006F206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870" w:type="pct"/>
            <w:gridSpan w:val="11"/>
            <w:shd w:val="clear" w:color="auto" w:fill="auto"/>
          </w:tcPr>
          <w:p w:rsidR="006F2069" w:rsidRPr="003C3982" w:rsidRDefault="006F2069" w:rsidP="00D64055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  <w:p w:rsidR="006F2069" w:rsidRPr="003C3982" w:rsidRDefault="00342F06" w:rsidP="00D64055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Korištenje suvremene tehnologije u nastavnom procesu</w:t>
            </w:r>
          </w:p>
          <w:p w:rsidR="007544E7" w:rsidRPr="003C3982" w:rsidRDefault="007544E7" w:rsidP="00D64055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  <w:p w:rsidR="006F2069" w:rsidRPr="003C3982" w:rsidRDefault="008F00E9" w:rsidP="00D64055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Stručnjak za tehničk</w:t>
            </w:r>
            <w:r w:rsidR="0054019A" w:rsidRPr="003C3982">
              <w:rPr>
                <w:bCs/>
                <w:i/>
                <w:color w:val="0070C0"/>
                <w:sz w:val="22"/>
                <w:szCs w:val="22"/>
              </w:rPr>
              <w:t>u podršku zaposlenicima škole</w:t>
            </w:r>
            <w:r w:rsidR="003966FD" w:rsidRPr="003C3982">
              <w:rPr>
                <w:bCs/>
                <w:i/>
                <w:color w:val="0070C0"/>
                <w:sz w:val="22"/>
                <w:szCs w:val="22"/>
              </w:rPr>
              <w:t>,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 pomaže zaposlenicima pri korištenju opreme i mreže iz projekta, prema potrebi ažurira operacijske sustave na opremi te prijavljuje kvarove CARNET-ovom </w:t>
            </w:r>
            <w:proofErr w:type="spellStart"/>
            <w:r w:rsidRPr="003C3982">
              <w:rPr>
                <w:bCs/>
                <w:i/>
                <w:color w:val="0070C0"/>
                <w:sz w:val="22"/>
                <w:szCs w:val="22"/>
              </w:rPr>
              <w:t>help</w:t>
            </w:r>
            <w:proofErr w:type="spellEnd"/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 desku.</w:t>
            </w:r>
          </w:p>
          <w:p w:rsidR="006F2069" w:rsidRPr="003C3982" w:rsidRDefault="006F2069" w:rsidP="00D64055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A01DC4" w:rsidRPr="003C3982" w:rsidTr="00F13B89">
        <w:tblPrEx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130" w:type="pct"/>
            <w:gridSpan w:val="2"/>
            <w:shd w:val="clear" w:color="auto" w:fill="D9D9D9"/>
          </w:tcPr>
          <w:p w:rsidR="00A01DC4" w:rsidRPr="003C3982" w:rsidRDefault="00A01DC4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870" w:type="pct"/>
            <w:gridSpan w:val="11"/>
            <w:shd w:val="clear" w:color="auto" w:fill="auto"/>
          </w:tcPr>
          <w:p w:rsidR="00A01DC4" w:rsidRPr="003C3982" w:rsidRDefault="00A01DC4" w:rsidP="006B1F5D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Izvor sredstava za financiranje ove aktivnosti su Opći prihodi i primici,</w:t>
            </w:r>
            <w:r w:rsidR="00BF6515" w:rsidRPr="003C3982">
              <w:rPr>
                <w:bCs/>
                <w:i/>
                <w:color w:val="0070C0"/>
                <w:sz w:val="22"/>
                <w:szCs w:val="22"/>
              </w:rPr>
              <w:t xml:space="preserve"> odjeljak 671-županijski proračun</w:t>
            </w:r>
            <w:r w:rsidR="00E43B3D" w:rsidRPr="003C3982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A01DC4" w:rsidRPr="003C3982" w:rsidRDefault="00A01DC4" w:rsidP="00A01DC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B6EE2" w:rsidRPr="00851FA1" w:rsidTr="00F13B89">
        <w:tblPrEx>
          <w:tblLook w:val="01E0" w:firstRow="1" w:lastRow="1" w:firstColumn="1" w:lastColumn="1" w:noHBand="0" w:noVBand="0"/>
        </w:tblPrEx>
        <w:trPr>
          <w:gridAfter w:val="1"/>
          <w:wAfter w:w="481" w:type="pct"/>
          <w:trHeight w:val="218"/>
        </w:trPr>
        <w:tc>
          <w:tcPr>
            <w:tcW w:w="1130" w:type="pct"/>
            <w:gridSpan w:val="2"/>
            <w:shd w:val="clear" w:color="auto" w:fill="F2F2F2"/>
          </w:tcPr>
          <w:p w:rsidR="00DB6EE2" w:rsidRPr="00851FA1" w:rsidRDefault="00DB6EE2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Izvršenje 2024.</w:t>
            </w:r>
          </w:p>
        </w:tc>
        <w:tc>
          <w:tcPr>
            <w:tcW w:w="1205" w:type="pct"/>
            <w:gridSpan w:val="4"/>
            <w:shd w:val="clear" w:color="auto" w:fill="F2F2F2"/>
          </w:tcPr>
          <w:p w:rsidR="00DB6EE2" w:rsidRPr="00851FA1" w:rsidRDefault="00DB6EE2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Proračun 2025.</w:t>
            </w:r>
          </w:p>
        </w:tc>
        <w:tc>
          <w:tcPr>
            <w:tcW w:w="1129" w:type="pct"/>
            <w:gridSpan w:val="3"/>
            <w:shd w:val="clear" w:color="auto" w:fill="F2F2F2"/>
          </w:tcPr>
          <w:p w:rsidR="00DB6EE2" w:rsidRPr="00851FA1" w:rsidRDefault="00DB6EE2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Iznos promjene</w:t>
            </w:r>
          </w:p>
        </w:tc>
        <w:tc>
          <w:tcPr>
            <w:tcW w:w="1056" w:type="pct"/>
            <w:gridSpan w:val="3"/>
            <w:shd w:val="clear" w:color="auto" w:fill="F2F2F2"/>
          </w:tcPr>
          <w:p w:rsidR="00DB6EE2" w:rsidRPr="00851FA1" w:rsidRDefault="00DB6EE2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I. Rebalans 2025.</w:t>
            </w:r>
          </w:p>
        </w:tc>
      </w:tr>
      <w:tr w:rsidR="003C3982" w:rsidRPr="00851FA1" w:rsidTr="003C3982">
        <w:tblPrEx>
          <w:tblLook w:val="01E0" w:firstRow="1" w:lastRow="1" w:firstColumn="1" w:lastColumn="1" w:noHBand="0" w:noVBand="0"/>
        </w:tblPrEx>
        <w:trPr>
          <w:gridAfter w:val="1"/>
          <w:wAfter w:w="481" w:type="pct"/>
          <w:trHeight w:val="58"/>
        </w:trPr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E2" w:rsidRPr="00851FA1" w:rsidRDefault="003C3982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729,96 </w:t>
            </w:r>
            <w:r w:rsidR="00DB6EE2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2" w:rsidRPr="00851FA1" w:rsidRDefault="00E56A59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729,96 </w:t>
            </w:r>
            <w:r w:rsidR="00DB6EE2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E2" w:rsidRPr="00851FA1" w:rsidRDefault="004969B5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0,00 </w:t>
            </w:r>
            <w:r w:rsidR="00DB6EE2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EE2" w:rsidRPr="00851FA1" w:rsidRDefault="00511B38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729,96</w:t>
            </w:r>
            <w:r w:rsidR="004969B5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DB6EE2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</w:tr>
    </w:tbl>
    <w:p w:rsidR="006F2069" w:rsidRPr="00851FA1" w:rsidRDefault="006F2069" w:rsidP="00851FA1">
      <w:pPr>
        <w:jc w:val="center"/>
        <w:rPr>
          <w:i/>
          <w:color w:val="548DD4" w:themeColor="text2" w:themeTint="99"/>
          <w:sz w:val="20"/>
          <w:szCs w:val="20"/>
        </w:rPr>
      </w:pPr>
    </w:p>
    <w:p w:rsidR="00601786" w:rsidRPr="007B1EA1" w:rsidRDefault="00601786" w:rsidP="006F2069">
      <w:pPr>
        <w:rPr>
          <w:i/>
          <w:color w:val="548DD4" w:themeColor="text2" w:themeTint="99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993"/>
        <w:gridCol w:w="1871"/>
        <w:gridCol w:w="1276"/>
        <w:gridCol w:w="2410"/>
      </w:tblGrid>
      <w:tr w:rsidR="002551C9" w:rsidRPr="003C3982" w:rsidTr="002551C9">
        <w:trPr>
          <w:trHeight w:val="651"/>
        </w:trPr>
        <w:tc>
          <w:tcPr>
            <w:tcW w:w="1809" w:type="dxa"/>
            <w:shd w:val="clear" w:color="auto" w:fill="D9D9D9"/>
          </w:tcPr>
          <w:p w:rsidR="002551C9" w:rsidRPr="003C3982" w:rsidRDefault="002551C9" w:rsidP="00D64055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134" w:type="dxa"/>
            <w:shd w:val="clear" w:color="auto" w:fill="D9D9D9"/>
          </w:tcPr>
          <w:p w:rsidR="002551C9" w:rsidRPr="003C3982" w:rsidRDefault="002551C9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993" w:type="dxa"/>
            <w:shd w:val="clear" w:color="auto" w:fill="D9D9D9"/>
          </w:tcPr>
          <w:p w:rsidR="002551C9" w:rsidRPr="003C3982" w:rsidRDefault="002551C9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1871" w:type="dxa"/>
            <w:shd w:val="clear" w:color="auto" w:fill="D9D9D9"/>
          </w:tcPr>
          <w:p w:rsidR="002551C9" w:rsidRPr="003C3982" w:rsidRDefault="002551C9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19017C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:rsidR="002551C9" w:rsidRPr="003C3982" w:rsidRDefault="002551C9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410" w:type="dxa"/>
            <w:shd w:val="clear" w:color="auto" w:fill="D9D9D9"/>
          </w:tcPr>
          <w:p w:rsidR="002551C9" w:rsidRPr="003C3982" w:rsidRDefault="002551C9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2551C9" w:rsidRPr="003C3982" w:rsidTr="002551C9">
        <w:trPr>
          <w:trHeight w:val="219"/>
        </w:trPr>
        <w:tc>
          <w:tcPr>
            <w:tcW w:w="1809" w:type="dxa"/>
            <w:shd w:val="clear" w:color="auto" w:fill="auto"/>
          </w:tcPr>
          <w:p w:rsidR="002551C9" w:rsidRPr="003C3982" w:rsidRDefault="002551C9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Osposobljenost učitelja za korištenje računalne opreme</w:t>
            </w:r>
          </w:p>
        </w:tc>
        <w:tc>
          <w:tcPr>
            <w:tcW w:w="1134" w:type="dxa"/>
            <w:shd w:val="clear" w:color="auto" w:fill="auto"/>
          </w:tcPr>
          <w:p w:rsidR="002551C9" w:rsidRPr="003C3982" w:rsidRDefault="002551C9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Implementacija IKT-a u nastavi </w:t>
            </w:r>
          </w:p>
        </w:tc>
        <w:tc>
          <w:tcPr>
            <w:tcW w:w="993" w:type="dxa"/>
          </w:tcPr>
          <w:p w:rsidR="002551C9" w:rsidRPr="003C3982" w:rsidRDefault="002551C9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Učitelj</w:t>
            </w:r>
          </w:p>
        </w:tc>
        <w:tc>
          <w:tcPr>
            <w:tcW w:w="1871" w:type="dxa"/>
            <w:shd w:val="clear" w:color="auto" w:fill="auto"/>
          </w:tcPr>
          <w:p w:rsidR="002551C9" w:rsidRPr="003C3982" w:rsidRDefault="002551C9" w:rsidP="0019017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29</w:t>
            </w:r>
          </w:p>
        </w:tc>
        <w:tc>
          <w:tcPr>
            <w:tcW w:w="1276" w:type="dxa"/>
          </w:tcPr>
          <w:p w:rsidR="002551C9" w:rsidRPr="003C3982" w:rsidRDefault="002551C9" w:rsidP="0019017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Škola</w:t>
            </w:r>
          </w:p>
        </w:tc>
        <w:tc>
          <w:tcPr>
            <w:tcW w:w="2410" w:type="dxa"/>
            <w:shd w:val="clear" w:color="auto" w:fill="auto"/>
          </w:tcPr>
          <w:p w:rsidR="002551C9" w:rsidRPr="003C3982" w:rsidRDefault="002551C9" w:rsidP="0019017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30</w:t>
            </w:r>
          </w:p>
        </w:tc>
      </w:tr>
    </w:tbl>
    <w:p w:rsidR="006F2069" w:rsidRPr="003C3982" w:rsidRDefault="006F2069" w:rsidP="00C87F33">
      <w:pPr>
        <w:rPr>
          <w:i/>
          <w:color w:val="FF0000"/>
          <w:sz w:val="22"/>
          <w:szCs w:val="22"/>
        </w:rPr>
      </w:pPr>
    </w:p>
    <w:p w:rsidR="00106664" w:rsidRPr="003C3982" w:rsidRDefault="00106664" w:rsidP="00C87F33">
      <w:pPr>
        <w:rPr>
          <w:i/>
          <w:color w:val="FF0000"/>
          <w:sz w:val="22"/>
          <w:szCs w:val="22"/>
        </w:rPr>
      </w:pPr>
    </w:p>
    <w:tbl>
      <w:tblPr>
        <w:tblW w:w="5136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24"/>
        <w:gridCol w:w="900"/>
        <w:gridCol w:w="2176"/>
        <w:gridCol w:w="2035"/>
        <w:gridCol w:w="1183"/>
      </w:tblGrid>
      <w:tr w:rsidR="002D1903" w:rsidRPr="003C3982" w:rsidTr="00F13B89">
        <w:trPr>
          <w:trHeight w:val="517"/>
        </w:trPr>
        <w:tc>
          <w:tcPr>
            <w:tcW w:w="1098" w:type="pct"/>
            <w:tcBorders>
              <w:top w:val="single" w:sz="4" w:space="0" w:color="auto"/>
            </w:tcBorders>
            <w:shd w:val="clear" w:color="auto" w:fill="D9D9D9"/>
          </w:tcPr>
          <w:p w:rsidR="002D1903" w:rsidRPr="003C3982" w:rsidRDefault="002D1903" w:rsidP="00344FD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720" w:type="pct"/>
            <w:tcBorders>
              <w:top w:val="single" w:sz="4" w:space="0" w:color="auto"/>
            </w:tcBorders>
            <w:shd w:val="clear" w:color="auto" w:fill="auto"/>
          </w:tcPr>
          <w:p w:rsidR="002D1903" w:rsidRPr="003C3982" w:rsidRDefault="002D1903" w:rsidP="00344FD1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A400115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2D1903" w:rsidRPr="003C3982" w:rsidRDefault="002D1903" w:rsidP="00344FD1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Osobni pomoćnici i pomoćnici u nastavi</w:t>
            </w:r>
          </w:p>
        </w:tc>
      </w:tr>
      <w:tr w:rsidR="009F41EB" w:rsidRPr="003C3982" w:rsidTr="00F13B89">
        <w:trPr>
          <w:trHeight w:val="517"/>
        </w:trPr>
        <w:tc>
          <w:tcPr>
            <w:tcW w:w="1098" w:type="pct"/>
            <w:shd w:val="clear" w:color="auto" w:fill="D9D9D9"/>
          </w:tcPr>
          <w:p w:rsidR="009F41EB" w:rsidRPr="003C3982" w:rsidRDefault="009F41EB" w:rsidP="00344FD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902" w:type="pct"/>
            <w:gridSpan w:val="5"/>
            <w:shd w:val="clear" w:color="auto" w:fill="auto"/>
          </w:tcPr>
          <w:p w:rsidR="009F41EB" w:rsidRPr="003C3982" w:rsidRDefault="009F41EB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Europski socijalni fond OP Učinkovitih ljudskih potencijali 2014.-2020.-</w:t>
            </w:r>
          </w:p>
          <w:p w:rsidR="009F41EB" w:rsidRPr="003C3982" w:rsidRDefault="009F41EB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Osiguravanje pomoćnika u nastavi i stručnih komunikacijskih posrednika učenicima s teškoćama u razvoju u osnovnoškolskim i srednjoškolskim odgojno-obrazovnim ustanovama</w:t>
            </w:r>
          </w:p>
          <w:p w:rsidR="001E42D3" w:rsidRPr="003C3982" w:rsidRDefault="001E42D3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Odluka o priznavanju prava na potporu pomoćnika u nastavi, KLASA: 602-01/21-09/00029, URBROJ: 2181/1-08/06/636-23-5 od </w:t>
            </w:r>
            <w:r w:rsidR="007C4EE9" w:rsidRPr="003C3982">
              <w:rPr>
                <w:bCs/>
                <w:i/>
                <w:color w:val="0070C0"/>
                <w:sz w:val="22"/>
                <w:szCs w:val="22"/>
              </w:rPr>
              <w:t>24,07,2024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9F41EB" w:rsidRPr="003C3982" w:rsidRDefault="009F41EB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Pravilnik o pomoćnicima u nastavi i stručnim komunikacijskim posrednicima ( NN</w:t>
            </w:r>
            <w:r w:rsidR="007C4EE9" w:rsidRPr="003C3982">
              <w:rPr>
                <w:bCs/>
                <w:i/>
                <w:color w:val="0070C0"/>
                <w:sz w:val="22"/>
                <w:szCs w:val="22"/>
              </w:rPr>
              <w:t xml:space="preserve"> 85/24) i Zakon osobnoj asistenciji ( NN 71/23 )</w:t>
            </w:r>
          </w:p>
          <w:p w:rsidR="009F41EB" w:rsidRPr="003C3982" w:rsidRDefault="009F41EB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9F41EB" w:rsidRPr="003C3982" w:rsidTr="00F13B89">
        <w:trPr>
          <w:trHeight w:val="257"/>
        </w:trPr>
        <w:tc>
          <w:tcPr>
            <w:tcW w:w="1098" w:type="pct"/>
            <w:shd w:val="clear" w:color="auto" w:fill="D9D9D9"/>
          </w:tcPr>
          <w:p w:rsidR="009F41EB" w:rsidRPr="003C3982" w:rsidRDefault="009F41EB" w:rsidP="00344FD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</w:t>
            </w: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projekta </w:t>
            </w:r>
          </w:p>
        </w:tc>
        <w:tc>
          <w:tcPr>
            <w:tcW w:w="3902" w:type="pct"/>
            <w:gridSpan w:val="5"/>
            <w:shd w:val="clear" w:color="auto" w:fill="auto"/>
          </w:tcPr>
          <w:p w:rsidR="009F41EB" w:rsidRPr="003C3982" w:rsidRDefault="009F41EB" w:rsidP="009F41E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lastRenderedPageBreak/>
              <w:t>Učimo zajedno - Napredak učenika i kvalitetniji rad učitelja i razreda</w:t>
            </w:r>
          </w:p>
          <w:p w:rsidR="009F41EB" w:rsidRPr="003C3982" w:rsidRDefault="009F41EB" w:rsidP="009F41EB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lastRenderedPageBreak/>
              <w:t>Pomoćnik u nastavi za učenika sa teškoćama u razvoja pruža svakodnevnu podršku učeniku i individualnim radom kojim se pomaže u uključivanju u razrednu zajednicu, u savladavanju socijalno psiholoških prepreka te nastavnih sadržaja, pomaže učitelju u kreiranju nastavnih ciljeva te u razrađivanju prilagođenog programa za učenika.</w:t>
            </w:r>
          </w:p>
          <w:p w:rsidR="009F41EB" w:rsidRPr="003C3982" w:rsidRDefault="009F41EB" w:rsidP="009F41EB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Također surađuje u ostvarenju planiranog nastavnog plana te se uključuje u rad škole, surađuje s ostalim učiteljima u školi, a sve sa svrhom poboljšanja uvjeta školovanja učenika s teškoćama u razvoju.</w:t>
            </w:r>
          </w:p>
          <w:p w:rsidR="009F41EB" w:rsidRPr="003C3982" w:rsidRDefault="009F41EB" w:rsidP="009F41EB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Ovom aktivnošću osiguravaju se uvjeti i pružaju potpore za poboljšanje obrazovnih postignuća, uspješnu socijalizaciju i emocionalno funkcioniranje učenika s teškoćama u razvoju kroz redovit sustav obrazovanja.</w:t>
            </w:r>
          </w:p>
          <w:p w:rsidR="009F41EB" w:rsidRPr="003C3982" w:rsidRDefault="009F41EB" w:rsidP="009F41EB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Od rujna 2018. godine Škola ulazi  u Projekt EU  - Učimo zajedno. </w:t>
            </w:r>
          </w:p>
        </w:tc>
      </w:tr>
      <w:tr w:rsidR="003F5BBF" w:rsidRPr="003C3982" w:rsidTr="00F13B89">
        <w:trPr>
          <w:trHeight w:val="257"/>
        </w:trPr>
        <w:tc>
          <w:tcPr>
            <w:tcW w:w="1098" w:type="pct"/>
            <w:shd w:val="clear" w:color="auto" w:fill="D9D9D9"/>
          </w:tcPr>
          <w:p w:rsidR="003F5BBF" w:rsidRPr="003C3982" w:rsidRDefault="003F5BBF" w:rsidP="00344FD1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Obrazloženje izračuna financijskih sredstava:</w:t>
            </w:r>
          </w:p>
        </w:tc>
        <w:tc>
          <w:tcPr>
            <w:tcW w:w="3902" w:type="pct"/>
            <w:gridSpan w:val="5"/>
            <w:shd w:val="clear" w:color="auto" w:fill="auto"/>
          </w:tcPr>
          <w:p w:rsidR="003F5BBF" w:rsidRPr="003C3982" w:rsidRDefault="003F5BBF" w:rsidP="00344FD1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Izvor sredstava za financiranje ove aktivnosti su Opći prihodi i primici, o</w:t>
            </w:r>
            <w:r w:rsidR="00222A49" w:rsidRPr="003C3982">
              <w:rPr>
                <w:bCs/>
                <w:i/>
                <w:color w:val="0070C0"/>
                <w:sz w:val="22"/>
                <w:szCs w:val="22"/>
              </w:rPr>
              <w:t>djeljak 671-županijski proračun.</w:t>
            </w:r>
          </w:p>
          <w:p w:rsidR="003F5BBF" w:rsidRPr="003C3982" w:rsidRDefault="00406C73" w:rsidP="00344FD1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Za 2025</w:t>
            </w:r>
            <w:r w:rsidR="00A51681" w:rsidRPr="003C3982">
              <w:rPr>
                <w:bCs/>
                <w:i/>
                <w:color w:val="0070C0"/>
                <w:sz w:val="22"/>
                <w:szCs w:val="22"/>
              </w:rPr>
              <w:t>.</w:t>
            </w:r>
            <w:r w:rsidR="003F5BBF" w:rsidRPr="003C3982">
              <w:rPr>
                <w:bCs/>
                <w:i/>
                <w:color w:val="0070C0"/>
                <w:sz w:val="22"/>
                <w:szCs w:val="22"/>
              </w:rPr>
              <w:t xml:space="preserve"> napr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avljen je izračun sredstava za 2</w:t>
            </w:r>
            <w:r w:rsidR="003F5BBF" w:rsidRPr="003C3982">
              <w:rPr>
                <w:bCs/>
                <w:i/>
                <w:color w:val="0070C0"/>
                <w:sz w:val="22"/>
                <w:szCs w:val="22"/>
              </w:rPr>
              <w:t xml:space="preserve"> pomoćnika u nastavi</w:t>
            </w:r>
            <w:r w:rsidR="00365A65" w:rsidRPr="003C3982">
              <w:rPr>
                <w:bCs/>
                <w:i/>
                <w:color w:val="0070C0"/>
                <w:sz w:val="22"/>
                <w:szCs w:val="22"/>
              </w:rPr>
              <w:t>( materija</w:t>
            </w:r>
            <w:r w:rsidR="00222A49" w:rsidRPr="003C3982">
              <w:rPr>
                <w:bCs/>
                <w:i/>
                <w:color w:val="0070C0"/>
                <w:sz w:val="22"/>
                <w:szCs w:val="22"/>
              </w:rPr>
              <w:t>lna prava zaposlenika ( plaća 2 mjeseca</w:t>
            </w:r>
            <w:r w:rsidR="00365A65" w:rsidRPr="003C3982">
              <w:rPr>
                <w:bCs/>
                <w:i/>
                <w:color w:val="0070C0"/>
                <w:sz w:val="22"/>
                <w:szCs w:val="22"/>
              </w:rPr>
              <w:t xml:space="preserve">, naknada za prijevoz, </w:t>
            </w:r>
            <w:r w:rsidR="00222A49" w:rsidRPr="003C3982">
              <w:rPr>
                <w:bCs/>
                <w:i/>
                <w:color w:val="0070C0"/>
                <w:sz w:val="22"/>
                <w:szCs w:val="22"/>
              </w:rPr>
              <w:t>dar djetetu, dnevnice, pomoć</w:t>
            </w:r>
            <w:r w:rsidR="00365A65" w:rsidRPr="003C3982">
              <w:rPr>
                <w:bCs/>
                <w:i/>
                <w:color w:val="0070C0"/>
                <w:sz w:val="22"/>
                <w:szCs w:val="22"/>
              </w:rPr>
              <w:t>)</w:t>
            </w:r>
          </w:p>
          <w:p w:rsidR="00947D5F" w:rsidRPr="003C3982" w:rsidRDefault="00947D5F" w:rsidP="00344FD1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Osiguranjem sredstava od strane osnivača </w:t>
            </w:r>
            <w:r w:rsidR="00406C73" w:rsidRPr="003C3982">
              <w:rPr>
                <w:bCs/>
                <w:i/>
                <w:color w:val="0070C0"/>
                <w:sz w:val="22"/>
                <w:szCs w:val="22"/>
              </w:rPr>
              <w:t>planira se ova Aktivnost za 2025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. godinu.</w:t>
            </w:r>
          </w:p>
          <w:p w:rsidR="003F5BBF" w:rsidRPr="003C3982" w:rsidRDefault="003F5BBF" w:rsidP="00C64680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B65C90" w:rsidRPr="00851FA1" w:rsidTr="00F13B89">
        <w:trPr>
          <w:gridAfter w:val="1"/>
          <w:wAfter w:w="598" w:type="pct"/>
          <w:trHeight w:val="218"/>
        </w:trPr>
        <w:tc>
          <w:tcPr>
            <w:tcW w:w="1098" w:type="pct"/>
            <w:shd w:val="clear" w:color="auto" w:fill="F2F2F2"/>
          </w:tcPr>
          <w:p w:rsidR="00B65C90" w:rsidRPr="00851FA1" w:rsidRDefault="00B65C90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Izvršenje 2024.</w:t>
            </w:r>
          </w:p>
        </w:tc>
        <w:tc>
          <w:tcPr>
            <w:tcW w:w="1175" w:type="pct"/>
            <w:gridSpan w:val="2"/>
            <w:shd w:val="clear" w:color="auto" w:fill="F2F2F2"/>
          </w:tcPr>
          <w:p w:rsidR="00B65C90" w:rsidRPr="00851FA1" w:rsidRDefault="00B65C90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Proračun 2025.</w:t>
            </w:r>
          </w:p>
        </w:tc>
        <w:tc>
          <w:tcPr>
            <w:tcW w:w="1100" w:type="pct"/>
            <w:shd w:val="clear" w:color="auto" w:fill="F2F2F2"/>
          </w:tcPr>
          <w:p w:rsidR="00B65C90" w:rsidRPr="00851FA1" w:rsidRDefault="00B65C90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Iznos promjene</w:t>
            </w:r>
          </w:p>
        </w:tc>
        <w:tc>
          <w:tcPr>
            <w:tcW w:w="1029" w:type="pct"/>
            <w:shd w:val="clear" w:color="auto" w:fill="F2F2F2"/>
          </w:tcPr>
          <w:p w:rsidR="00B65C90" w:rsidRPr="00851FA1" w:rsidRDefault="00B65C90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I. Rebalans 2025.</w:t>
            </w:r>
          </w:p>
        </w:tc>
      </w:tr>
      <w:tr w:rsidR="003C3982" w:rsidRPr="00851FA1" w:rsidTr="00F13B89">
        <w:trPr>
          <w:gridAfter w:val="1"/>
          <w:wAfter w:w="598" w:type="pct"/>
          <w:trHeight w:val="218"/>
        </w:trPr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90" w:rsidRPr="00851FA1" w:rsidRDefault="003C3982" w:rsidP="00851FA1">
            <w:pPr>
              <w:jc w:val="center"/>
              <w:rPr>
                <w:b/>
                <w:bCs/>
                <w:i/>
                <w:color w:val="365F91" w:themeColor="accent1" w:themeShade="BF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4.250,29 </w:t>
            </w:r>
            <w:r w:rsidR="00B65C90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90" w:rsidRPr="00851FA1" w:rsidRDefault="0013753D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7.139,28 €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90" w:rsidRPr="00851FA1" w:rsidRDefault="004969B5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0,00 </w:t>
            </w:r>
            <w:r w:rsidR="00B65C90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90" w:rsidRPr="00851FA1" w:rsidRDefault="00511B38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7.139,28</w:t>
            </w:r>
            <w:r w:rsidR="004969B5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="00B65C90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</w:tr>
    </w:tbl>
    <w:p w:rsidR="002D1903" w:rsidRPr="00851FA1" w:rsidRDefault="002D1903" w:rsidP="00851FA1">
      <w:pPr>
        <w:jc w:val="center"/>
        <w:rPr>
          <w:b/>
          <w:color w:val="365F91" w:themeColor="accent1" w:themeShade="BF"/>
          <w:sz w:val="20"/>
          <w:szCs w:val="20"/>
        </w:rPr>
      </w:pPr>
    </w:p>
    <w:p w:rsidR="00601786" w:rsidRPr="00851FA1" w:rsidRDefault="00601786" w:rsidP="002D1903">
      <w:pPr>
        <w:rPr>
          <w:i/>
          <w:color w:val="FF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1871"/>
        <w:gridCol w:w="1276"/>
        <w:gridCol w:w="2268"/>
      </w:tblGrid>
      <w:tr w:rsidR="00813BE4" w:rsidRPr="003C3982" w:rsidTr="00813BE4">
        <w:trPr>
          <w:trHeight w:val="962"/>
        </w:trPr>
        <w:tc>
          <w:tcPr>
            <w:tcW w:w="1384" w:type="dxa"/>
            <w:shd w:val="clear" w:color="auto" w:fill="D9D9D9"/>
          </w:tcPr>
          <w:p w:rsidR="00813BE4" w:rsidRPr="003C3982" w:rsidRDefault="00813BE4" w:rsidP="00344FD1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559" w:type="dxa"/>
            <w:shd w:val="clear" w:color="auto" w:fill="D9D9D9"/>
          </w:tcPr>
          <w:p w:rsidR="00813BE4" w:rsidRPr="003C3982" w:rsidRDefault="00813BE4" w:rsidP="00344FD1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993" w:type="dxa"/>
            <w:shd w:val="clear" w:color="auto" w:fill="D9D9D9"/>
          </w:tcPr>
          <w:p w:rsidR="00813BE4" w:rsidRPr="003C3982" w:rsidRDefault="00813BE4" w:rsidP="00344FD1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1871" w:type="dxa"/>
            <w:shd w:val="clear" w:color="auto" w:fill="D9D9D9"/>
          </w:tcPr>
          <w:p w:rsidR="00813BE4" w:rsidRPr="003C3982" w:rsidRDefault="00813BE4" w:rsidP="00344FD1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E27814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:rsidR="00813BE4" w:rsidRPr="003C3982" w:rsidRDefault="00813BE4" w:rsidP="00344FD1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268" w:type="dxa"/>
            <w:shd w:val="clear" w:color="auto" w:fill="D9D9D9"/>
          </w:tcPr>
          <w:p w:rsidR="00813BE4" w:rsidRPr="003C3982" w:rsidRDefault="00813BE4" w:rsidP="00344FD1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813BE4" w:rsidRPr="003C3982" w:rsidTr="00813BE4">
        <w:trPr>
          <w:trHeight w:val="219"/>
        </w:trPr>
        <w:tc>
          <w:tcPr>
            <w:tcW w:w="1384" w:type="dxa"/>
            <w:shd w:val="clear" w:color="auto" w:fill="auto"/>
          </w:tcPr>
          <w:p w:rsidR="00813BE4" w:rsidRPr="003C3982" w:rsidRDefault="00813BE4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559" w:type="dxa"/>
            <w:shd w:val="clear" w:color="auto" w:fill="auto"/>
          </w:tcPr>
          <w:p w:rsidR="00813BE4" w:rsidRPr="003C3982" w:rsidRDefault="00813BE4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Poticanje učenika na prevladavanje poteškoća </w:t>
            </w:r>
          </w:p>
        </w:tc>
        <w:tc>
          <w:tcPr>
            <w:tcW w:w="993" w:type="dxa"/>
          </w:tcPr>
          <w:p w:rsidR="00813BE4" w:rsidRPr="003C3982" w:rsidRDefault="00813BE4" w:rsidP="00344FD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1871" w:type="dxa"/>
            <w:shd w:val="clear" w:color="auto" w:fill="auto"/>
          </w:tcPr>
          <w:p w:rsidR="00813BE4" w:rsidRPr="003C3982" w:rsidRDefault="00813BE4" w:rsidP="00C6468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13BE4" w:rsidRPr="003C3982" w:rsidRDefault="00813BE4" w:rsidP="00C6468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2268" w:type="dxa"/>
            <w:shd w:val="clear" w:color="auto" w:fill="auto"/>
          </w:tcPr>
          <w:p w:rsidR="00813BE4" w:rsidRPr="003C3982" w:rsidRDefault="00813BE4" w:rsidP="00C6468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</w:t>
            </w:r>
          </w:p>
        </w:tc>
      </w:tr>
    </w:tbl>
    <w:p w:rsidR="002D1903" w:rsidRPr="003C3982" w:rsidRDefault="002D1903" w:rsidP="00C87F33">
      <w:pPr>
        <w:rPr>
          <w:i/>
          <w:color w:val="FF0000"/>
          <w:sz w:val="22"/>
          <w:szCs w:val="22"/>
        </w:rPr>
      </w:pPr>
    </w:p>
    <w:p w:rsidR="00887F96" w:rsidRPr="003C3982" w:rsidRDefault="00887F96" w:rsidP="00C87F33">
      <w:pPr>
        <w:rPr>
          <w:i/>
          <w:color w:val="FF0000"/>
          <w:sz w:val="22"/>
          <w:szCs w:val="22"/>
        </w:rPr>
      </w:pPr>
    </w:p>
    <w:p w:rsidR="006F2069" w:rsidRPr="003C3982" w:rsidRDefault="006F2069" w:rsidP="00C87F33">
      <w:pPr>
        <w:rPr>
          <w:i/>
          <w:color w:val="FF0000"/>
          <w:sz w:val="22"/>
          <w:szCs w:val="22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416"/>
        <w:gridCol w:w="905"/>
        <w:gridCol w:w="2176"/>
        <w:gridCol w:w="2038"/>
        <w:gridCol w:w="921"/>
      </w:tblGrid>
      <w:tr w:rsidR="006F2069" w:rsidRPr="003C3982" w:rsidTr="00F13B89">
        <w:trPr>
          <w:trHeight w:val="517"/>
        </w:trPr>
        <w:tc>
          <w:tcPr>
            <w:tcW w:w="1129" w:type="pct"/>
            <w:tcBorders>
              <w:top w:val="single" w:sz="4" w:space="0" w:color="auto"/>
            </w:tcBorders>
            <w:shd w:val="clear" w:color="auto" w:fill="D9D9D9"/>
          </w:tcPr>
          <w:p w:rsidR="006F2069" w:rsidRPr="003C3982" w:rsidRDefault="006F206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</w:tcPr>
          <w:p w:rsidR="006F2069" w:rsidRPr="003C3982" w:rsidRDefault="006F2069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A400118</w:t>
            </w:r>
          </w:p>
        </w:tc>
        <w:tc>
          <w:tcPr>
            <w:tcW w:w="3136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6F2069" w:rsidRPr="003C3982" w:rsidRDefault="006F2069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Nabava udžbenika i drugih obrazovnih materijala</w:t>
            </w:r>
          </w:p>
        </w:tc>
      </w:tr>
      <w:tr w:rsidR="006F2069" w:rsidRPr="003C3982" w:rsidTr="00F13B89">
        <w:trPr>
          <w:trHeight w:val="517"/>
        </w:trPr>
        <w:tc>
          <w:tcPr>
            <w:tcW w:w="1129" w:type="pct"/>
            <w:shd w:val="clear" w:color="auto" w:fill="D9D9D9"/>
          </w:tcPr>
          <w:p w:rsidR="006F2069" w:rsidRPr="003C3982" w:rsidRDefault="006F206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53538D" w:rsidRPr="003C3982" w:rsidRDefault="0053538D" w:rsidP="0053538D">
            <w:pPr>
              <w:jc w:val="both"/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6F2069" w:rsidRPr="003C3982" w:rsidRDefault="00E24FBA" w:rsidP="0053538D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Zakon o udžbenicima i drugim obrazovnim materijalima za osnovnu i srednju školu, čl. 14.</w:t>
            </w:r>
            <w:r w:rsidR="00D72D2A" w:rsidRPr="003C3982">
              <w:rPr>
                <w:bCs/>
                <w:i/>
                <w:color w:val="0070C0"/>
                <w:sz w:val="22"/>
                <w:szCs w:val="22"/>
              </w:rPr>
              <w:t xml:space="preserve"> (NN 116/18</w:t>
            </w:r>
            <w:r w:rsidR="0053538D" w:rsidRPr="003C3982">
              <w:rPr>
                <w:bCs/>
                <w:i/>
                <w:color w:val="0070C0"/>
                <w:sz w:val="22"/>
                <w:szCs w:val="22"/>
              </w:rPr>
              <w:t xml:space="preserve"> ), Uredba o izmjeni i dopuni zakona o udžbenicima i drugim obrazovnim materijalima za osnovnu i srednju školu ( NN 85/22 ) i uredba o izmjeni i dopuni zakona o udžbenicima i drugim obrazovnim materijalima za osnovnu i srednju školu ( NN 92/24 )</w:t>
            </w:r>
          </w:p>
          <w:p w:rsidR="0053538D" w:rsidRPr="003C3982" w:rsidRDefault="0053538D" w:rsidP="0053538D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342F06" w:rsidRPr="003C3982" w:rsidTr="00F13B89">
        <w:trPr>
          <w:trHeight w:val="257"/>
        </w:trPr>
        <w:tc>
          <w:tcPr>
            <w:tcW w:w="1129" w:type="pct"/>
            <w:shd w:val="clear" w:color="auto" w:fill="D9D9D9"/>
          </w:tcPr>
          <w:p w:rsidR="00342F06" w:rsidRPr="003C3982" w:rsidRDefault="00342F06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C35F00" w:rsidRPr="003C3982" w:rsidRDefault="00C35F00" w:rsidP="00C35F00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Osigurati jednaki pristup sustavu odgoja i obrazovanja i jednake šanse na razini osnovnoškolskog obrazovanja financiranjem udžbenika i drugih obrazovnih materijala uz podršku MZO</w:t>
            </w:r>
          </w:p>
          <w:p w:rsidR="00342F06" w:rsidRPr="003C3982" w:rsidRDefault="00342F06" w:rsidP="001A3F4F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342F06" w:rsidRPr="003C3982" w:rsidTr="00F13B89">
        <w:trPr>
          <w:trHeight w:val="257"/>
        </w:trPr>
        <w:tc>
          <w:tcPr>
            <w:tcW w:w="1129" w:type="pct"/>
            <w:shd w:val="clear" w:color="auto" w:fill="D9D9D9"/>
          </w:tcPr>
          <w:p w:rsidR="00342F06" w:rsidRPr="003C3982" w:rsidRDefault="00342F06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342F06" w:rsidRPr="003C3982" w:rsidRDefault="00342F06" w:rsidP="00342F0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Izvor sredstava za financiranje ove aktivnosti su </w:t>
            </w:r>
            <w:r w:rsidR="00951A21" w:rsidRPr="003C3982">
              <w:rPr>
                <w:bCs/>
                <w:i/>
                <w:color w:val="0070C0"/>
                <w:sz w:val="22"/>
                <w:szCs w:val="22"/>
              </w:rPr>
              <w:t>Pom</w:t>
            </w:r>
            <w:r w:rsidR="00DD182D" w:rsidRPr="003C3982">
              <w:rPr>
                <w:bCs/>
                <w:i/>
                <w:color w:val="0070C0"/>
                <w:sz w:val="22"/>
                <w:szCs w:val="22"/>
              </w:rPr>
              <w:t>oći od nenadležnog proračuna MZ</w:t>
            </w:r>
            <w:r w:rsidR="00E43B3D" w:rsidRPr="003C3982">
              <w:rPr>
                <w:bCs/>
                <w:i/>
                <w:color w:val="0070C0"/>
                <w:sz w:val="22"/>
                <w:szCs w:val="22"/>
              </w:rPr>
              <w:t>O</w:t>
            </w:r>
            <w:r w:rsidR="00DD182D" w:rsidRPr="003C3982">
              <w:rPr>
                <w:bCs/>
                <w:i/>
                <w:color w:val="0070C0"/>
                <w:sz w:val="22"/>
                <w:szCs w:val="22"/>
              </w:rPr>
              <w:t>, odjeljak 636.</w:t>
            </w:r>
          </w:p>
          <w:p w:rsidR="00951A21" w:rsidRPr="003C3982" w:rsidRDefault="00951A21" w:rsidP="00342F0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342F06" w:rsidRPr="003C3982" w:rsidRDefault="00342F06" w:rsidP="00D64055">
            <w:pPr>
              <w:pStyle w:val="Odlomakpopisa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5492D" w:rsidRPr="00851FA1" w:rsidTr="00F13B89">
        <w:trPr>
          <w:gridAfter w:val="1"/>
          <w:wAfter w:w="478" w:type="pct"/>
          <w:trHeight w:val="218"/>
        </w:trPr>
        <w:tc>
          <w:tcPr>
            <w:tcW w:w="1129" w:type="pct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Izvršenje 2024.</w:t>
            </w:r>
          </w:p>
        </w:tc>
        <w:tc>
          <w:tcPr>
            <w:tcW w:w="1205" w:type="pct"/>
            <w:gridSpan w:val="2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Proračun 2025.</w:t>
            </w:r>
          </w:p>
        </w:tc>
        <w:tc>
          <w:tcPr>
            <w:tcW w:w="1130" w:type="pct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Iznos promjene</w:t>
            </w:r>
          </w:p>
        </w:tc>
        <w:tc>
          <w:tcPr>
            <w:tcW w:w="1058" w:type="pct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I. Rebalans 2025.</w:t>
            </w:r>
          </w:p>
        </w:tc>
      </w:tr>
      <w:tr w:rsidR="007B1EA1" w:rsidRPr="00851FA1" w:rsidTr="00F13B89">
        <w:trPr>
          <w:gridAfter w:val="1"/>
          <w:wAfter w:w="478" w:type="pct"/>
          <w:trHeight w:val="21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2D" w:rsidRPr="00851FA1" w:rsidRDefault="006B175F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31.583,87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D" w:rsidRPr="00851FA1" w:rsidRDefault="007B1EA1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44.600,00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2D" w:rsidRPr="00851FA1" w:rsidRDefault="004969B5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3.000,00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2D" w:rsidRPr="00851FA1" w:rsidRDefault="004969B5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47.600,00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</w:tr>
    </w:tbl>
    <w:p w:rsidR="00601786" w:rsidRPr="00851FA1" w:rsidRDefault="00601786" w:rsidP="00851FA1">
      <w:pPr>
        <w:jc w:val="center"/>
        <w:rPr>
          <w:b/>
          <w:i/>
          <w:color w:val="548DD4" w:themeColor="text2" w:themeTint="99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1182"/>
        <w:gridCol w:w="941"/>
        <w:gridCol w:w="2126"/>
        <w:gridCol w:w="1276"/>
        <w:gridCol w:w="2744"/>
      </w:tblGrid>
      <w:tr w:rsidR="00813BE4" w:rsidRPr="003C3982" w:rsidTr="004A199E">
        <w:trPr>
          <w:trHeight w:val="651"/>
        </w:trPr>
        <w:tc>
          <w:tcPr>
            <w:tcW w:w="1133" w:type="dxa"/>
            <w:shd w:val="clear" w:color="auto" w:fill="D9D9D9"/>
          </w:tcPr>
          <w:p w:rsidR="00813BE4" w:rsidRPr="003C3982" w:rsidRDefault="00813BE4" w:rsidP="00D64055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lastRenderedPageBreak/>
              <w:t>Pokazatelj rezultata</w:t>
            </w:r>
          </w:p>
        </w:tc>
        <w:tc>
          <w:tcPr>
            <w:tcW w:w="1182" w:type="dxa"/>
            <w:shd w:val="clear" w:color="auto" w:fill="D9D9D9"/>
          </w:tcPr>
          <w:p w:rsidR="00813BE4" w:rsidRPr="003C3982" w:rsidRDefault="00813BE4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941" w:type="dxa"/>
            <w:shd w:val="clear" w:color="auto" w:fill="D9D9D9"/>
          </w:tcPr>
          <w:p w:rsidR="00813BE4" w:rsidRPr="003C3982" w:rsidRDefault="00813BE4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2126" w:type="dxa"/>
            <w:shd w:val="clear" w:color="auto" w:fill="D9D9D9"/>
          </w:tcPr>
          <w:p w:rsidR="00813BE4" w:rsidRPr="003C3982" w:rsidRDefault="00813BE4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4A199E" w:rsidRPr="003C3982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9D9D9"/>
          </w:tcPr>
          <w:p w:rsidR="00813BE4" w:rsidRPr="003C3982" w:rsidRDefault="00813BE4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744" w:type="dxa"/>
            <w:shd w:val="clear" w:color="auto" w:fill="D9D9D9"/>
          </w:tcPr>
          <w:p w:rsidR="00813BE4" w:rsidRPr="003C3982" w:rsidRDefault="00813BE4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813BE4" w:rsidRPr="003C3982" w:rsidTr="004A199E">
        <w:trPr>
          <w:trHeight w:val="219"/>
        </w:trPr>
        <w:tc>
          <w:tcPr>
            <w:tcW w:w="1133" w:type="dxa"/>
            <w:shd w:val="clear" w:color="auto" w:fill="auto"/>
          </w:tcPr>
          <w:p w:rsidR="00813BE4" w:rsidRPr="003C3982" w:rsidRDefault="00813BE4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Korištenje udžbenika u nastavi</w:t>
            </w:r>
          </w:p>
        </w:tc>
        <w:tc>
          <w:tcPr>
            <w:tcW w:w="1182" w:type="dxa"/>
            <w:shd w:val="clear" w:color="auto" w:fill="auto"/>
          </w:tcPr>
          <w:p w:rsidR="00813BE4" w:rsidRPr="003C3982" w:rsidRDefault="00813BE4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Učenici redovno koriste nabavljene udžbenike </w:t>
            </w:r>
          </w:p>
        </w:tc>
        <w:tc>
          <w:tcPr>
            <w:tcW w:w="941" w:type="dxa"/>
          </w:tcPr>
          <w:p w:rsidR="00813BE4" w:rsidRPr="003C3982" w:rsidRDefault="00813BE4" w:rsidP="007175B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Učenici</w:t>
            </w:r>
          </w:p>
        </w:tc>
        <w:tc>
          <w:tcPr>
            <w:tcW w:w="2126" w:type="dxa"/>
            <w:shd w:val="clear" w:color="auto" w:fill="auto"/>
          </w:tcPr>
          <w:p w:rsidR="00813BE4" w:rsidRPr="003C3982" w:rsidRDefault="00813BE4" w:rsidP="0067205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241</w:t>
            </w:r>
          </w:p>
        </w:tc>
        <w:tc>
          <w:tcPr>
            <w:tcW w:w="1276" w:type="dxa"/>
          </w:tcPr>
          <w:p w:rsidR="00813BE4" w:rsidRPr="003C3982" w:rsidRDefault="00813BE4" w:rsidP="0067205C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Škola</w:t>
            </w:r>
          </w:p>
        </w:tc>
        <w:tc>
          <w:tcPr>
            <w:tcW w:w="2744" w:type="dxa"/>
            <w:shd w:val="clear" w:color="auto" w:fill="auto"/>
          </w:tcPr>
          <w:p w:rsidR="00813BE4" w:rsidRPr="003C3982" w:rsidRDefault="00813BE4" w:rsidP="0067205C">
            <w:pPr>
              <w:jc w:val="center"/>
              <w:rPr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Cs/>
                <w:i/>
                <w:color w:val="548DD4" w:themeColor="text2" w:themeTint="99"/>
                <w:sz w:val="22"/>
                <w:szCs w:val="22"/>
              </w:rPr>
              <w:t>250</w:t>
            </w:r>
          </w:p>
        </w:tc>
      </w:tr>
    </w:tbl>
    <w:p w:rsidR="006F2069" w:rsidRPr="003C3982" w:rsidRDefault="006F2069" w:rsidP="006F2069">
      <w:pPr>
        <w:rPr>
          <w:i/>
          <w:color w:val="FF0000"/>
          <w:sz w:val="22"/>
          <w:szCs w:val="22"/>
        </w:rPr>
      </w:pPr>
    </w:p>
    <w:p w:rsidR="00887F96" w:rsidRPr="003C3982" w:rsidRDefault="00887F96" w:rsidP="006F2069">
      <w:pPr>
        <w:rPr>
          <w:i/>
          <w:color w:val="FF0000"/>
          <w:sz w:val="22"/>
          <w:szCs w:val="22"/>
        </w:rPr>
      </w:pPr>
    </w:p>
    <w:p w:rsidR="006F2069" w:rsidRPr="003C3982" w:rsidRDefault="006F2069" w:rsidP="00C87F33">
      <w:pPr>
        <w:rPr>
          <w:i/>
          <w:color w:val="FF0000"/>
          <w:sz w:val="22"/>
          <w:szCs w:val="22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416"/>
        <w:gridCol w:w="905"/>
        <w:gridCol w:w="2176"/>
        <w:gridCol w:w="2038"/>
        <w:gridCol w:w="921"/>
      </w:tblGrid>
      <w:tr w:rsidR="006F2069" w:rsidRPr="003C3982" w:rsidTr="00F13B89">
        <w:trPr>
          <w:trHeight w:val="517"/>
        </w:trPr>
        <w:tc>
          <w:tcPr>
            <w:tcW w:w="1129" w:type="pct"/>
            <w:shd w:val="clear" w:color="auto" w:fill="D9D9D9"/>
          </w:tcPr>
          <w:p w:rsidR="006F2069" w:rsidRPr="003C3982" w:rsidRDefault="006F206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735" w:type="pct"/>
            <w:shd w:val="clear" w:color="auto" w:fill="auto"/>
          </w:tcPr>
          <w:p w:rsidR="006F2069" w:rsidRPr="003C3982" w:rsidRDefault="006F2069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K400108</w:t>
            </w:r>
          </w:p>
        </w:tc>
        <w:tc>
          <w:tcPr>
            <w:tcW w:w="3136" w:type="pct"/>
            <w:gridSpan w:val="4"/>
            <w:shd w:val="clear" w:color="auto" w:fill="auto"/>
          </w:tcPr>
          <w:p w:rsidR="006F2069" w:rsidRPr="003C3982" w:rsidRDefault="006F2069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proofErr w:type="spellStart"/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BioMOZAIK</w:t>
            </w:r>
            <w:proofErr w:type="spellEnd"/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 xml:space="preserve"> Krš i more</w:t>
            </w:r>
          </w:p>
        </w:tc>
      </w:tr>
      <w:tr w:rsidR="006F2069" w:rsidRPr="003C3982" w:rsidTr="00F13B89">
        <w:trPr>
          <w:trHeight w:val="517"/>
        </w:trPr>
        <w:tc>
          <w:tcPr>
            <w:tcW w:w="1129" w:type="pct"/>
            <w:shd w:val="clear" w:color="auto" w:fill="D9D9D9"/>
          </w:tcPr>
          <w:p w:rsidR="006F2069" w:rsidRPr="003C3982" w:rsidRDefault="006F206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6F2069" w:rsidRPr="003C3982" w:rsidRDefault="00C443D3" w:rsidP="00C443D3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Projekt financira Kraljevina Norveška i programa Europski gospodarski pojas financijskog mehanizma za razdoblje od 2014. Do 2021., a provodi se u sklopu poziva  Jačanje STEM vještina u osnovnim školama i razvoj regionalnih znanstvenih centara za osnovnoškolski odgoj i obrazovanje u STEM području.</w:t>
            </w:r>
          </w:p>
          <w:p w:rsidR="006F2069" w:rsidRPr="003C3982" w:rsidRDefault="00FC3C8D" w:rsidP="00D64055">
            <w:pPr>
              <w:rPr>
                <w:bCs/>
                <w:i/>
                <w:color w:val="FF000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 travnju 2014. godine Republika Hrvatska pristupila je članstvu Europskog gospodarskog prostora (EGP) potpisivanjem Sporazuma o sudjelovanju u EGP-u i time postala 15. država članica Europske unije, kojoj je dana mogućnost korištenja Norveškog financijskog mehanizama i EGP financijskog mehanizma.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br/>
              <w:t>Financijski mehanizam Europskog gospodarskog prostora (EGP) i Norveški financijski mehanizam doprinose smanjenju društvenih i ekonomskih nejednakosti u Europi te istovremeno jačaju bilateralnu suradnju između država darovateljica (Island, Lihtenštajn i Norveška) i zemalja korisnica financijskih mehanizama.</w:t>
            </w:r>
          </w:p>
        </w:tc>
      </w:tr>
      <w:tr w:rsidR="006F2069" w:rsidRPr="003C3982" w:rsidTr="00F13B89">
        <w:trPr>
          <w:trHeight w:val="257"/>
        </w:trPr>
        <w:tc>
          <w:tcPr>
            <w:tcW w:w="1129" w:type="pct"/>
            <w:shd w:val="clear" w:color="auto" w:fill="D9D9D9"/>
          </w:tcPr>
          <w:p w:rsidR="006F2069" w:rsidRPr="003C3982" w:rsidRDefault="006F206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6F2069" w:rsidRPr="003C3982" w:rsidRDefault="00C443D3" w:rsidP="008F5C8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Cilj je razvoj izvrsnosti u osnovnoškolskom obrazovanju u području  STEM-a. IKT-a, poduzetništva i aktivnog građanstva s naglaskom na područja biokemije i biotehnologije.</w:t>
            </w:r>
          </w:p>
          <w:p w:rsidR="006F2069" w:rsidRPr="003C3982" w:rsidRDefault="00FC3C8D" w:rsidP="007175B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Cilj projekta je razvijanje afiniteta prema STEM područjima učenika i odgojno – obrazovnih djelatnika; podizanje ekološke svijesti učenika; sudjelovanje u praktičnim aktivnostima učenika kroz sudjelovanje u realizaciji projekta; razvijanje suradnje i timskog rada; razvijanje poduzetništva i IKT-a kod učenika kao jedne od </w:t>
            </w:r>
            <w:proofErr w:type="spellStart"/>
            <w:r w:rsidRPr="003C3982">
              <w:rPr>
                <w:bCs/>
                <w:i/>
                <w:color w:val="0070C0"/>
                <w:sz w:val="22"/>
                <w:szCs w:val="22"/>
              </w:rPr>
              <w:t>međupredmetnih</w:t>
            </w:r>
            <w:proofErr w:type="spellEnd"/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 tema i ciljeva  cjeloživotnog  obrazovanja u strategiji obrazovanja  Europske unije.</w:t>
            </w:r>
          </w:p>
        </w:tc>
      </w:tr>
      <w:tr w:rsidR="00C235B5" w:rsidRPr="003C3982" w:rsidTr="00F13B89">
        <w:trPr>
          <w:trHeight w:val="257"/>
        </w:trPr>
        <w:tc>
          <w:tcPr>
            <w:tcW w:w="1129" w:type="pct"/>
            <w:shd w:val="clear" w:color="auto" w:fill="D9D9D9"/>
          </w:tcPr>
          <w:p w:rsidR="00C235B5" w:rsidRPr="003C3982" w:rsidRDefault="00C235B5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C235B5" w:rsidRPr="003C3982" w:rsidRDefault="00B67073" w:rsidP="00D2346F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Izvor financiranja ove aktivnosti su Pomoći PK od nenadležnog prorač</w:t>
            </w:r>
            <w:r w:rsidR="007A15B5" w:rsidRPr="003C3982">
              <w:rPr>
                <w:bCs/>
                <w:i/>
                <w:color w:val="0070C0"/>
                <w:sz w:val="22"/>
                <w:szCs w:val="22"/>
              </w:rPr>
              <w:t>una,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 i Pomoći </w:t>
            </w:r>
            <w:r w:rsidR="007A15B5" w:rsidRPr="003C3982">
              <w:rPr>
                <w:bCs/>
                <w:i/>
                <w:color w:val="0070C0"/>
                <w:sz w:val="22"/>
                <w:szCs w:val="22"/>
              </w:rPr>
              <w:t>EU za PK ostvarena preko SDŽ, odjeljak 639.</w:t>
            </w:r>
          </w:p>
          <w:p w:rsidR="00E42DBB" w:rsidRPr="003C3982" w:rsidRDefault="00E42DBB" w:rsidP="00D2346F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 2024. godini završen je ovaj projekt.</w:t>
            </w:r>
          </w:p>
        </w:tc>
      </w:tr>
      <w:tr w:rsidR="0085492D" w:rsidRPr="00851FA1" w:rsidTr="00F13B89">
        <w:trPr>
          <w:gridAfter w:val="1"/>
          <w:wAfter w:w="478" w:type="pct"/>
          <w:trHeight w:val="218"/>
        </w:trPr>
        <w:tc>
          <w:tcPr>
            <w:tcW w:w="1129" w:type="pct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Izvršenje 2024.</w:t>
            </w:r>
          </w:p>
        </w:tc>
        <w:tc>
          <w:tcPr>
            <w:tcW w:w="1205" w:type="pct"/>
            <w:gridSpan w:val="2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Proračun 2025.</w:t>
            </w:r>
          </w:p>
        </w:tc>
        <w:tc>
          <w:tcPr>
            <w:tcW w:w="1130" w:type="pct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Iznos promjene</w:t>
            </w:r>
          </w:p>
        </w:tc>
        <w:tc>
          <w:tcPr>
            <w:tcW w:w="1058" w:type="pct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I. Rebalans 2025.</w:t>
            </w:r>
          </w:p>
        </w:tc>
      </w:tr>
      <w:tr w:rsidR="0079323B" w:rsidRPr="00851FA1" w:rsidTr="00F13B89">
        <w:trPr>
          <w:gridAfter w:val="1"/>
          <w:wAfter w:w="478" w:type="pct"/>
          <w:trHeight w:val="21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2D" w:rsidRPr="00851FA1" w:rsidRDefault="006B175F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27.297,03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D" w:rsidRPr="00851FA1" w:rsidRDefault="0079323B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0,00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2D" w:rsidRPr="00851FA1" w:rsidRDefault="00761C51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3.166,71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2D" w:rsidRPr="00851FA1" w:rsidRDefault="00761C51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3.166,71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</w:tr>
    </w:tbl>
    <w:p w:rsidR="006F2069" w:rsidRPr="00851FA1" w:rsidRDefault="006F2069" w:rsidP="00851FA1">
      <w:pPr>
        <w:jc w:val="center"/>
        <w:rPr>
          <w:i/>
          <w:color w:val="548DD4" w:themeColor="text2" w:themeTint="99"/>
          <w:sz w:val="20"/>
          <w:szCs w:val="20"/>
        </w:rPr>
      </w:pPr>
    </w:p>
    <w:p w:rsidR="00601786" w:rsidRPr="0079323B" w:rsidRDefault="00601786" w:rsidP="006F2069">
      <w:pPr>
        <w:rPr>
          <w:i/>
          <w:color w:val="548DD4" w:themeColor="text2" w:themeTint="99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341"/>
        <w:gridCol w:w="996"/>
        <w:gridCol w:w="2128"/>
        <w:gridCol w:w="1131"/>
        <w:gridCol w:w="2539"/>
      </w:tblGrid>
      <w:tr w:rsidR="003C3982" w:rsidRPr="003C3982" w:rsidTr="004A199E">
        <w:trPr>
          <w:trHeight w:val="651"/>
        </w:trPr>
        <w:tc>
          <w:tcPr>
            <w:tcW w:w="1267" w:type="dxa"/>
            <w:shd w:val="clear" w:color="auto" w:fill="D9D9D9"/>
          </w:tcPr>
          <w:p w:rsidR="00813BE4" w:rsidRPr="003C3982" w:rsidRDefault="00813BE4" w:rsidP="00D64055">
            <w:pPr>
              <w:rPr>
                <w:b/>
                <w:i/>
                <w:sz w:val="22"/>
                <w:szCs w:val="22"/>
              </w:rPr>
            </w:pPr>
            <w:r w:rsidRPr="003C3982">
              <w:rPr>
                <w:b/>
                <w:i/>
                <w:sz w:val="22"/>
                <w:szCs w:val="22"/>
              </w:rPr>
              <w:t>Pokazatelj rezultata</w:t>
            </w:r>
          </w:p>
        </w:tc>
        <w:tc>
          <w:tcPr>
            <w:tcW w:w="1341" w:type="dxa"/>
            <w:shd w:val="clear" w:color="auto" w:fill="D9D9D9"/>
          </w:tcPr>
          <w:p w:rsidR="00813BE4" w:rsidRPr="003C3982" w:rsidRDefault="00813BE4" w:rsidP="00D64055">
            <w:pPr>
              <w:jc w:val="center"/>
              <w:rPr>
                <w:b/>
                <w:i/>
                <w:sz w:val="22"/>
                <w:szCs w:val="22"/>
              </w:rPr>
            </w:pPr>
            <w:r w:rsidRPr="003C3982">
              <w:rPr>
                <w:b/>
                <w:i/>
                <w:sz w:val="22"/>
                <w:szCs w:val="22"/>
              </w:rPr>
              <w:t>Definicija</w:t>
            </w:r>
          </w:p>
        </w:tc>
        <w:tc>
          <w:tcPr>
            <w:tcW w:w="996" w:type="dxa"/>
            <w:shd w:val="clear" w:color="auto" w:fill="D9D9D9"/>
          </w:tcPr>
          <w:p w:rsidR="00813BE4" w:rsidRPr="003C3982" w:rsidRDefault="00813BE4" w:rsidP="00D64055">
            <w:pPr>
              <w:jc w:val="center"/>
              <w:rPr>
                <w:b/>
                <w:i/>
                <w:sz w:val="22"/>
                <w:szCs w:val="22"/>
              </w:rPr>
            </w:pPr>
            <w:r w:rsidRPr="003C3982">
              <w:rPr>
                <w:b/>
                <w:i/>
                <w:sz w:val="22"/>
                <w:szCs w:val="22"/>
              </w:rPr>
              <w:t>Jedinica</w:t>
            </w:r>
          </w:p>
        </w:tc>
        <w:tc>
          <w:tcPr>
            <w:tcW w:w="2128" w:type="dxa"/>
            <w:shd w:val="clear" w:color="auto" w:fill="D9D9D9"/>
          </w:tcPr>
          <w:p w:rsidR="00813BE4" w:rsidRPr="003C3982" w:rsidRDefault="00813BE4" w:rsidP="00D64055">
            <w:pPr>
              <w:jc w:val="center"/>
              <w:rPr>
                <w:b/>
                <w:i/>
                <w:sz w:val="22"/>
                <w:szCs w:val="22"/>
              </w:rPr>
            </w:pPr>
            <w:r w:rsidRPr="003C3982">
              <w:rPr>
                <w:b/>
                <w:i/>
                <w:sz w:val="22"/>
                <w:szCs w:val="22"/>
              </w:rPr>
              <w:t>Polazna vrijednost 202</w:t>
            </w:r>
            <w:r w:rsidR="00E27814" w:rsidRPr="003C3982">
              <w:rPr>
                <w:b/>
                <w:i/>
                <w:sz w:val="22"/>
                <w:szCs w:val="22"/>
              </w:rPr>
              <w:t>5</w:t>
            </w:r>
            <w:r w:rsidRPr="003C3982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31" w:type="dxa"/>
            <w:shd w:val="clear" w:color="auto" w:fill="D9D9D9"/>
          </w:tcPr>
          <w:p w:rsidR="00813BE4" w:rsidRPr="003C3982" w:rsidRDefault="00813BE4" w:rsidP="00D64055">
            <w:pPr>
              <w:jc w:val="center"/>
              <w:rPr>
                <w:b/>
                <w:i/>
                <w:sz w:val="22"/>
                <w:szCs w:val="22"/>
              </w:rPr>
            </w:pPr>
            <w:r w:rsidRPr="003C3982">
              <w:rPr>
                <w:b/>
                <w:i/>
                <w:sz w:val="22"/>
                <w:szCs w:val="22"/>
              </w:rPr>
              <w:t>Izvor podataka</w:t>
            </w:r>
          </w:p>
        </w:tc>
        <w:tc>
          <w:tcPr>
            <w:tcW w:w="2539" w:type="dxa"/>
            <w:shd w:val="clear" w:color="auto" w:fill="D9D9D9"/>
          </w:tcPr>
          <w:p w:rsidR="00813BE4" w:rsidRPr="003C3982" w:rsidRDefault="00813BE4" w:rsidP="00D64055">
            <w:pPr>
              <w:jc w:val="center"/>
              <w:rPr>
                <w:b/>
                <w:i/>
                <w:sz w:val="22"/>
                <w:szCs w:val="22"/>
              </w:rPr>
            </w:pPr>
            <w:r w:rsidRPr="003C3982">
              <w:rPr>
                <w:b/>
                <w:i/>
                <w:sz w:val="22"/>
                <w:szCs w:val="22"/>
              </w:rPr>
              <w:t>Ciljana vrijednost 2025.</w:t>
            </w:r>
          </w:p>
        </w:tc>
      </w:tr>
      <w:tr w:rsidR="003C3982" w:rsidRPr="003C3982" w:rsidTr="004A199E">
        <w:trPr>
          <w:trHeight w:val="219"/>
        </w:trPr>
        <w:tc>
          <w:tcPr>
            <w:tcW w:w="1267" w:type="dxa"/>
            <w:shd w:val="clear" w:color="auto" w:fill="auto"/>
          </w:tcPr>
          <w:p w:rsidR="00813BE4" w:rsidRPr="003C3982" w:rsidRDefault="00813BE4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Uključenost učenika u projektne aktivnosti</w:t>
            </w:r>
          </w:p>
        </w:tc>
        <w:tc>
          <w:tcPr>
            <w:tcW w:w="1341" w:type="dxa"/>
            <w:shd w:val="clear" w:color="auto" w:fill="auto"/>
          </w:tcPr>
          <w:p w:rsidR="00813BE4" w:rsidRPr="003C3982" w:rsidRDefault="00813BE4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Poticanje učenika na sudjelovanje u ponuđenim aktivnostima</w:t>
            </w:r>
          </w:p>
        </w:tc>
        <w:tc>
          <w:tcPr>
            <w:tcW w:w="996" w:type="dxa"/>
          </w:tcPr>
          <w:p w:rsidR="00813BE4" w:rsidRPr="003C3982" w:rsidRDefault="00813BE4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2128" w:type="dxa"/>
            <w:shd w:val="clear" w:color="auto" w:fill="auto"/>
          </w:tcPr>
          <w:p w:rsidR="00813BE4" w:rsidRPr="003C3982" w:rsidRDefault="00813BE4" w:rsidP="00E27814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100</w:t>
            </w:r>
          </w:p>
        </w:tc>
        <w:tc>
          <w:tcPr>
            <w:tcW w:w="1131" w:type="dxa"/>
          </w:tcPr>
          <w:p w:rsidR="00813BE4" w:rsidRPr="003C3982" w:rsidRDefault="00813BE4" w:rsidP="00E27814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2539" w:type="dxa"/>
            <w:shd w:val="clear" w:color="auto" w:fill="auto"/>
          </w:tcPr>
          <w:p w:rsidR="00813BE4" w:rsidRPr="003C3982" w:rsidRDefault="00813BE4" w:rsidP="00E27814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</w:tbl>
    <w:p w:rsidR="00887F96" w:rsidRPr="003C3982" w:rsidRDefault="00887F96" w:rsidP="006F2069">
      <w:pPr>
        <w:rPr>
          <w:i/>
          <w:color w:val="FF0000"/>
          <w:sz w:val="22"/>
          <w:szCs w:val="22"/>
        </w:rPr>
      </w:pPr>
    </w:p>
    <w:p w:rsidR="006F2069" w:rsidRDefault="006F2069" w:rsidP="00C87F33">
      <w:pPr>
        <w:rPr>
          <w:i/>
          <w:color w:val="FF0000"/>
          <w:sz w:val="22"/>
          <w:szCs w:val="22"/>
        </w:rPr>
      </w:pPr>
    </w:p>
    <w:p w:rsidR="00851FA1" w:rsidRDefault="00851FA1" w:rsidP="00C87F33">
      <w:pPr>
        <w:rPr>
          <w:i/>
          <w:color w:val="FF0000"/>
          <w:sz w:val="22"/>
          <w:szCs w:val="22"/>
        </w:rPr>
      </w:pPr>
    </w:p>
    <w:p w:rsidR="00511B38" w:rsidRDefault="00511B38" w:rsidP="00C87F33">
      <w:pPr>
        <w:rPr>
          <w:i/>
          <w:color w:val="FF0000"/>
          <w:sz w:val="22"/>
          <w:szCs w:val="22"/>
        </w:rPr>
      </w:pPr>
    </w:p>
    <w:p w:rsidR="00511B38" w:rsidRPr="003C3982" w:rsidRDefault="00511B38" w:rsidP="00C87F33">
      <w:pPr>
        <w:rPr>
          <w:i/>
          <w:color w:val="FF0000"/>
          <w:sz w:val="22"/>
          <w:szCs w:val="22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416"/>
        <w:gridCol w:w="905"/>
        <w:gridCol w:w="2176"/>
        <w:gridCol w:w="2038"/>
        <w:gridCol w:w="921"/>
      </w:tblGrid>
      <w:tr w:rsidR="0078594A" w:rsidRPr="003C3982" w:rsidTr="00F13B89">
        <w:trPr>
          <w:trHeight w:val="517"/>
        </w:trPr>
        <w:tc>
          <w:tcPr>
            <w:tcW w:w="1129" w:type="pct"/>
            <w:shd w:val="clear" w:color="auto" w:fill="D9D9D9"/>
          </w:tcPr>
          <w:p w:rsidR="0078594A" w:rsidRPr="003C3982" w:rsidRDefault="0078594A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Aktivnost/ Projekt:</w:t>
            </w:r>
          </w:p>
        </w:tc>
        <w:tc>
          <w:tcPr>
            <w:tcW w:w="735" w:type="pct"/>
            <w:shd w:val="clear" w:color="auto" w:fill="auto"/>
          </w:tcPr>
          <w:p w:rsidR="0078594A" w:rsidRPr="003C3982" w:rsidRDefault="0078594A" w:rsidP="00DA26D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T400101</w:t>
            </w:r>
          </w:p>
        </w:tc>
        <w:tc>
          <w:tcPr>
            <w:tcW w:w="3136" w:type="pct"/>
            <w:gridSpan w:val="4"/>
            <w:shd w:val="clear" w:color="auto" w:fill="auto"/>
          </w:tcPr>
          <w:p w:rsidR="0078594A" w:rsidRPr="003C3982" w:rsidRDefault="0078594A" w:rsidP="00DA26D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Školski medni dan</w:t>
            </w:r>
          </w:p>
        </w:tc>
      </w:tr>
      <w:tr w:rsidR="0078594A" w:rsidRPr="003C3982" w:rsidTr="00F13B89">
        <w:trPr>
          <w:trHeight w:val="517"/>
        </w:trPr>
        <w:tc>
          <w:tcPr>
            <w:tcW w:w="1129" w:type="pct"/>
            <w:shd w:val="clear" w:color="auto" w:fill="D9D9D9"/>
          </w:tcPr>
          <w:p w:rsidR="0078594A" w:rsidRPr="003C3982" w:rsidRDefault="0078594A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78594A" w:rsidRPr="003C3982" w:rsidRDefault="0078594A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Članak 46.a, stavak 5. Zakona o poljoprivredi </w:t>
            </w:r>
            <w:r w:rsidR="00E77348" w:rsidRPr="003C3982">
              <w:rPr>
                <w:bCs/>
                <w:i/>
                <w:color w:val="0070C0"/>
                <w:sz w:val="22"/>
                <w:szCs w:val="22"/>
              </w:rPr>
              <w:t xml:space="preserve">( NN 118/18, 42/20, 127/20, 52/21, 152/22 )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i Pravilnika o provedbi Programa školski medni dan s hrvatskih pčelinjaka</w:t>
            </w:r>
            <w:r w:rsidR="00E77348" w:rsidRPr="003C3982">
              <w:rPr>
                <w:bCs/>
                <w:i/>
                <w:color w:val="0070C0"/>
                <w:sz w:val="22"/>
                <w:szCs w:val="22"/>
              </w:rPr>
              <w:t xml:space="preserve"> ( NN 75/24 )</w:t>
            </w:r>
          </w:p>
          <w:p w:rsidR="0078594A" w:rsidRPr="003C3982" w:rsidRDefault="0078594A" w:rsidP="00DA26D4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78594A" w:rsidRPr="003C3982" w:rsidRDefault="0078594A" w:rsidP="00DA26D4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78594A" w:rsidRPr="003C3982" w:rsidTr="00F13B89">
        <w:trPr>
          <w:trHeight w:val="257"/>
        </w:trPr>
        <w:tc>
          <w:tcPr>
            <w:tcW w:w="1129" w:type="pct"/>
            <w:shd w:val="clear" w:color="auto" w:fill="D9D9D9"/>
          </w:tcPr>
          <w:p w:rsidR="0078594A" w:rsidRPr="003C3982" w:rsidRDefault="0078594A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78594A" w:rsidRPr="003C3982" w:rsidRDefault="0078594A" w:rsidP="00DA26D4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Cilj programa je edukacija djece o važnosti meda kao sastavnog dijela prehrane kao i pčelarstva za sveukupnu poljoprivrednu proizvodnju i biološku raznolikost te promociju meda lokalnih proizvođača koji je pakiran u Nacionalnu staklenku.</w:t>
            </w:r>
          </w:p>
          <w:p w:rsidR="0078594A" w:rsidRPr="003C3982" w:rsidRDefault="0078594A" w:rsidP="00DA26D4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78594A" w:rsidRPr="003C3982" w:rsidTr="00F13B89">
        <w:trPr>
          <w:trHeight w:val="257"/>
        </w:trPr>
        <w:tc>
          <w:tcPr>
            <w:tcW w:w="1129" w:type="pct"/>
            <w:shd w:val="clear" w:color="auto" w:fill="D9D9D9"/>
          </w:tcPr>
          <w:p w:rsidR="0078594A" w:rsidRPr="003C3982" w:rsidRDefault="0078594A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78594A" w:rsidRPr="003C3982" w:rsidRDefault="0078594A" w:rsidP="00DF4DFA">
            <w:pPr>
              <w:rPr>
                <w:i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Izvor sredstava za ovu aktivnost su opći prihodi i primici-županija, odjeljak 671. U protekloj godini</w:t>
            </w:r>
            <w:r w:rsidR="00DF4DFA" w:rsidRPr="003C3982">
              <w:rPr>
                <w:bCs/>
                <w:i/>
                <w:color w:val="0070C0"/>
                <w:sz w:val="22"/>
                <w:szCs w:val="22"/>
              </w:rPr>
              <w:t xml:space="preserve"> na ovu aktivnost je potrošeno </w:t>
            </w:r>
            <w:r w:rsidR="009619F9" w:rsidRPr="003C3982">
              <w:rPr>
                <w:bCs/>
                <w:i/>
                <w:color w:val="548DD4" w:themeColor="text2" w:themeTint="99"/>
                <w:sz w:val="22"/>
                <w:szCs w:val="22"/>
              </w:rPr>
              <w:t xml:space="preserve">120,00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eura.</w:t>
            </w:r>
          </w:p>
        </w:tc>
      </w:tr>
      <w:tr w:rsidR="0085492D" w:rsidRPr="00851FA1" w:rsidTr="00F13B89">
        <w:trPr>
          <w:gridAfter w:val="1"/>
          <w:wAfter w:w="478" w:type="pct"/>
          <w:trHeight w:val="218"/>
        </w:trPr>
        <w:tc>
          <w:tcPr>
            <w:tcW w:w="1129" w:type="pct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bookmarkStart w:id="0" w:name="_Hlk191812456"/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Izvršenje 2024.</w:t>
            </w:r>
          </w:p>
        </w:tc>
        <w:tc>
          <w:tcPr>
            <w:tcW w:w="1205" w:type="pct"/>
            <w:gridSpan w:val="2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Proračun 2025.</w:t>
            </w:r>
          </w:p>
        </w:tc>
        <w:tc>
          <w:tcPr>
            <w:tcW w:w="1130" w:type="pct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Iznos promjene</w:t>
            </w:r>
          </w:p>
        </w:tc>
        <w:tc>
          <w:tcPr>
            <w:tcW w:w="1058" w:type="pct"/>
            <w:shd w:val="clear" w:color="auto" w:fill="F2F2F2"/>
          </w:tcPr>
          <w:p w:rsidR="0085492D" w:rsidRPr="00851FA1" w:rsidRDefault="0085492D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I. Rebalans 2025.</w:t>
            </w:r>
          </w:p>
        </w:tc>
      </w:tr>
      <w:tr w:rsidR="0085492D" w:rsidRPr="00851FA1" w:rsidTr="00F13B89">
        <w:trPr>
          <w:gridAfter w:val="1"/>
          <w:wAfter w:w="478" w:type="pct"/>
          <w:trHeight w:val="21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2D" w:rsidRPr="00851FA1" w:rsidRDefault="000D0104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136,00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2D" w:rsidRPr="00851FA1" w:rsidRDefault="00E026CB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0,00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2D" w:rsidRPr="00851FA1" w:rsidRDefault="00761C51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0,00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92D" w:rsidRPr="00851FA1" w:rsidRDefault="00761C51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0,00 </w:t>
            </w:r>
            <w:r w:rsidR="0085492D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</w:tr>
      <w:bookmarkEnd w:id="0"/>
    </w:tbl>
    <w:p w:rsidR="0078594A" w:rsidRPr="00851FA1" w:rsidRDefault="0078594A" w:rsidP="00851FA1">
      <w:pPr>
        <w:jc w:val="center"/>
        <w:rPr>
          <w:i/>
          <w:color w:val="548DD4" w:themeColor="text2" w:themeTint="99"/>
          <w:sz w:val="20"/>
          <w:szCs w:val="20"/>
        </w:rPr>
      </w:pPr>
    </w:p>
    <w:p w:rsidR="0078594A" w:rsidRPr="00851FA1" w:rsidRDefault="0078594A" w:rsidP="00851FA1">
      <w:pPr>
        <w:jc w:val="center"/>
        <w:rPr>
          <w:i/>
          <w:color w:val="FF0000"/>
          <w:sz w:val="20"/>
          <w:szCs w:val="20"/>
        </w:rPr>
      </w:pP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985"/>
        <w:gridCol w:w="1417"/>
        <w:gridCol w:w="2362"/>
      </w:tblGrid>
      <w:tr w:rsidR="00DB6326" w:rsidRPr="003C3982" w:rsidTr="001D2157">
        <w:trPr>
          <w:trHeight w:val="672"/>
        </w:trPr>
        <w:tc>
          <w:tcPr>
            <w:tcW w:w="1413" w:type="dxa"/>
            <w:shd w:val="clear" w:color="auto" w:fill="D9D9D9"/>
          </w:tcPr>
          <w:p w:rsidR="00DB6326" w:rsidRPr="003C3982" w:rsidRDefault="00DB6326" w:rsidP="00DA26D4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276" w:type="dxa"/>
            <w:shd w:val="clear" w:color="auto" w:fill="D9D9D9"/>
          </w:tcPr>
          <w:p w:rsidR="00DB6326" w:rsidRPr="003C3982" w:rsidRDefault="00DB6326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1275" w:type="dxa"/>
            <w:shd w:val="clear" w:color="auto" w:fill="D9D9D9"/>
          </w:tcPr>
          <w:p w:rsidR="00DB6326" w:rsidRPr="003C3982" w:rsidRDefault="00DB6326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1985" w:type="dxa"/>
            <w:shd w:val="clear" w:color="auto" w:fill="D9D9D9"/>
          </w:tcPr>
          <w:p w:rsidR="00DB6326" w:rsidRPr="003C3982" w:rsidRDefault="00DB6326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344FE5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D9D9D9"/>
          </w:tcPr>
          <w:p w:rsidR="00DB6326" w:rsidRPr="003C3982" w:rsidRDefault="00DB6326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362" w:type="dxa"/>
            <w:shd w:val="clear" w:color="auto" w:fill="D9D9D9"/>
          </w:tcPr>
          <w:p w:rsidR="00DB6326" w:rsidRPr="003C3982" w:rsidRDefault="00DB6326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DB6326" w:rsidRPr="003C3982" w:rsidTr="001D2157">
        <w:trPr>
          <w:trHeight w:val="226"/>
        </w:trPr>
        <w:tc>
          <w:tcPr>
            <w:tcW w:w="1413" w:type="dxa"/>
            <w:shd w:val="clear" w:color="auto" w:fill="auto"/>
          </w:tcPr>
          <w:p w:rsidR="00DB6326" w:rsidRPr="003C3982" w:rsidRDefault="00DB6326" w:rsidP="00A97F2E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Uključenost učenika u projektne aktivnosti</w:t>
            </w:r>
          </w:p>
        </w:tc>
        <w:tc>
          <w:tcPr>
            <w:tcW w:w="1276" w:type="dxa"/>
            <w:shd w:val="clear" w:color="auto" w:fill="auto"/>
          </w:tcPr>
          <w:p w:rsidR="00DB6326" w:rsidRPr="003C3982" w:rsidRDefault="00DB6326" w:rsidP="00A97F2E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Poticanje učenika na sudjelovanje u ponuđenim aktivnostima</w:t>
            </w:r>
          </w:p>
        </w:tc>
        <w:tc>
          <w:tcPr>
            <w:tcW w:w="1275" w:type="dxa"/>
          </w:tcPr>
          <w:p w:rsidR="00DB6326" w:rsidRPr="003C3982" w:rsidRDefault="00DB6326" w:rsidP="00A97F2E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1985" w:type="dxa"/>
            <w:shd w:val="clear" w:color="auto" w:fill="auto"/>
          </w:tcPr>
          <w:p w:rsidR="00DB6326" w:rsidRPr="003C3982" w:rsidRDefault="00DB6326" w:rsidP="00344FE5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25</w:t>
            </w:r>
          </w:p>
        </w:tc>
        <w:tc>
          <w:tcPr>
            <w:tcW w:w="1417" w:type="dxa"/>
          </w:tcPr>
          <w:p w:rsidR="00DB6326" w:rsidRPr="003C3982" w:rsidRDefault="00DB6326" w:rsidP="00344FE5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2362" w:type="dxa"/>
            <w:shd w:val="clear" w:color="auto" w:fill="auto"/>
          </w:tcPr>
          <w:p w:rsidR="00DB6326" w:rsidRPr="003C3982" w:rsidRDefault="00DB6326" w:rsidP="00344FE5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</w:tbl>
    <w:p w:rsidR="00BA60B9" w:rsidRPr="003C3982" w:rsidRDefault="00BA60B9" w:rsidP="00C87F33">
      <w:pPr>
        <w:rPr>
          <w:i/>
          <w:color w:val="FF0000"/>
          <w:sz w:val="22"/>
          <w:szCs w:val="22"/>
        </w:rPr>
      </w:pPr>
    </w:p>
    <w:p w:rsidR="00887F96" w:rsidRPr="003C3982" w:rsidRDefault="00887F96" w:rsidP="00C87F33">
      <w:pPr>
        <w:rPr>
          <w:i/>
          <w:color w:val="FF0000"/>
          <w:sz w:val="22"/>
          <w:szCs w:val="22"/>
        </w:rPr>
      </w:pPr>
    </w:p>
    <w:p w:rsidR="00BA60B9" w:rsidRPr="003C3982" w:rsidRDefault="00BA60B9" w:rsidP="00C87F33">
      <w:pPr>
        <w:rPr>
          <w:i/>
          <w:color w:val="FF0000"/>
          <w:sz w:val="22"/>
          <w:szCs w:val="22"/>
        </w:rPr>
      </w:pP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416"/>
        <w:gridCol w:w="905"/>
        <w:gridCol w:w="2176"/>
        <w:gridCol w:w="2038"/>
        <w:gridCol w:w="921"/>
      </w:tblGrid>
      <w:tr w:rsidR="00BA60B9" w:rsidRPr="003C3982" w:rsidTr="00F13B89">
        <w:trPr>
          <w:trHeight w:val="517"/>
        </w:trPr>
        <w:tc>
          <w:tcPr>
            <w:tcW w:w="1129" w:type="pct"/>
            <w:shd w:val="clear" w:color="auto" w:fill="D9D9D9"/>
          </w:tcPr>
          <w:p w:rsidR="00BA60B9" w:rsidRPr="003C3982" w:rsidRDefault="00BA60B9" w:rsidP="007065D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735" w:type="pct"/>
            <w:shd w:val="clear" w:color="auto" w:fill="auto"/>
          </w:tcPr>
          <w:p w:rsidR="00BA60B9" w:rsidRPr="003C3982" w:rsidRDefault="0078594A" w:rsidP="007065D8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T400110</w:t>
            </w:r>
          </w:p>
        </w:tc>
        <w:tc>
          <w:tcPr>
            <w:tcW w:w="3136" w:type="pct"/>
            <w:gridSpan w:val="4"/>
            <w:shd w:val="clear" w:color="auto" w:fill="auto"/>
          </w:tcPr>
          <w:p w:rsidR="00BA60B9" w:rsidRPr="003C3982" w:rsidRDefault="0078594A" w:rsidP="007065D8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Financiranje troškova prehrane za učenike OŠ</w:t>
            </w:r>
          </w:p>
        </w:tc>
      </w:tr>
      <w:tr w:rsidR="00BA60B9" w:rsidRPr="003C3982" w:rsidTr="00F13B89">
        <w:trPr>
          <w:trHeight w:val="517"/>
        </w:trPr>
        <w:tc>
          <w:tcPr>
            <w:tcW w:w="1129" w:type="pct"/>
            <w:shd w:val="clear" w:color="auto" w:fill="D9D9D9"/>
          </w:tcPr>
          <w:p w:rsidR="00BA60B9" w:rsidRPr="003C3982" w:rsidRDefault="00BA60B9" w:rsidP="007065D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BA60B9" w:rsidRPr="003C3982" w:rsidRDefault="001C75B3" w:rsidP="00E77348">
            <w:pPr>
              <w:jc w:val="both"/>
              <w:rPr>
                <w:bCs/>
                <w:i/>
                <w:color w:val="7030A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Odluka o kriterijima i načinu financiranja, odnosno sufinanciranja troškova prehrane za učenike osnov</w:t>
            </w:r>
            <w:r w:rsidR="00E77348" w:rsidRPr="003C3982">
              <w:rPr>
                <w:bCs/>
                <w:i/>
                <w:color w:val="0070C0"/>
                <w:sz w:val="22"/>
                <w:szCs w:val="22"/>
              </w:rPr>
              <w:t>nih škola za školsku godinu 2024./2025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.</w:t>
            </w:r>
            <w:r w:rsidR="00AE254D" w:rsidRPr="003C3982">
              <w:rPr>
                <w:bCs/>
                <w:i/>
                <w:color w:val="0070C0"/>
                <w:sz w:val="22"/>
                <w:szCs w:val="22"/>
              </w:rPr>
              <w:t xml:space="preserve"> (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NN</w:t>
            </w:r>
            <w:r w:rsidR="00E77348" w:rsidRPr="003C3982">
              <w:rPr>
                <w:bCs/>
                <w:i/>
                <w:color w:val="0070C0"/>
                <w:sz w:val="22"/>
                <w:szCs w:val="22"/>
              </w:rPr>
              <w:t xml:space="preserve"> 92/24 </w:t>
            </w:r>
            <w:r w:rsidR="00AE254D" w:rsidRPr="003C3982">
              <w:rPr>
                <w:bCs/>
                <w:i/>
                <w:color w:val="0070C0"/>
                <w:sz w:val="22"/>
                <w:szCs w:val="22"/>
              </w:rPr>
              <w:t>)</w:t>
            </w:r>
            <w:r w:rsidR="008B445F" w:rsidRPr="003C3982">
              <w:rPr>
                <w:rFonts w:ascii="Calibri" w:hAnsi="Calibri" w:cs="Calibri"/>
                <w:i/>
                <w:color w:val="FF0000"/>
                <w:sz w:val="22"/>
                <w:szCs w:val="22"/>
                <w:shd w:val="clear" w:color="auto" w:fill="F4F4F6"/>
              </w:rPr>
              <w:t>  </w:t>
            </w:r>
          </w:p>
        </w:tc>
      </w:tr>
      <w:tr w:rsidR="00BA60B9" w:rsidRPr="003C3982" w:rsidTr="00F13B89">
        <w:trPr>
          <w:trHeight w:val="257"/>
        </w:trPr>
        <w:tc>
          <w:tcPr>
            <w:tcW w:w="1129" w:type="pct"/>
            <w:shd w:val="clear" w:color="auto" w:fill="D9D9D9"/>
          </w:tcPr>
          <w:p w:rsidR="00BA60B9" w:rsidRPr="003C3982" w:rsidRDefault="00BA60B9" w:rsidP="007065D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8B445F" w:rsidRPr="003C3982" w:rsidRDefault="008B445F" w:rsidP="008B445F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Osiguravanje dnevnih obroka za sve učenike </w:t>
            </w:r>
          </w:p>
          <w:p w:rsidR="00BA60B9" w:rsidRPr="003C3982" w:rsidRDefault="00BA60B9" w:rsidP="0078594A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BA60B9" w:rsidRPr="003C3982" w:rsidTr="00F13B89">
        <w:trPr>
          <w:trHeight w:val="257"/>
        </w:trPr>
        <w:tc>
          <w:tcPr>
            <w:tcW w:w="1129" w:type="pct"/>
            <w:shd w:val="clear" w:color="auto" w:fill="D9D9D9"/>
          </w:tcPr>
          <w:p w:rsidR="00BA60B9" w:rsidRPr="003C3982" w:rsidRDefault="00BA60B9" w:rsidP="007065D8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871" w:type="pct"/>
            <w:gridSpan w:val="5"/>
            <w:shd w:val="clear" w:color="auto" w:fill="auto"/>
          </w:tcPr>
          <w:p w:rsidR="00BA60B9" w:rsidRPr="003C3982" w:rsidRDefault="008B445F" w:rsidP="0083223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Izvor sredstava za financiranje ove aktivnosti su Pomoći od nenadležnog proračuna- odjeljak 63</w:t>
            </w:r>
            <w:r w:rsidR="00406C73" w:rsidRPr="003C3982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6- Državni proračun</w:t>
            </w:r>
            <w:r w:rsidR="00406C73" w:rsidRPr="003C3982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</w:p>
          <w:p w:rsidR="003D4294" w:rsidRPr="003C3982" w:rsidRDefault="003D4294" w:rsidP="00A54D32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(2</w:t>
            </w:r>
            <w:r w:rsidR="00A54D32" w:rsidRPr="003C3982">
              <w:rPr>
                <w:bCs/>
                <w:i/>
                <w:color w:val="0070C0"/>
                <w:sz w:val="22"/>
                <w:szCs w:val="22"/>
              </w:rPr>
              <w:t>50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 učenika x 2,00 eura x 18</w:t>
            </w:r>
            <w:r w:rsidR="00A54D32" w:rsidRPr="003C3982">
              <w:rPr>
                <w:bCs/>
                <w:i/>
                <w:color w:val="0070C0"/>
                <w:sz w:val="22"/>
                <w:szCs w:val="22"/>
              </w:rPr>
              <w:t>2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 dana</w:t>
            </w:r>
            <w:r w:rsidR="00E77348" w:rsidRPr="003C3982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="00992D13" w:rsidRPr="003C3982">
              <w:rPr>
                <w:bCs/>
                <w:i/>
                <w:color w:val="0070C0"/>
                <w:sz w:val="22"/>
                <w:szCs w:val="22"/>
              </w:rPr>
              <w:t xml:space="preserve">= </w:t>
            </w:r>
            <w:r w:rsidR="00A54D32" w:rsidRPr="003C3982">
              <w:rPr>
                <w:bCs/>
                <w:i/>
                <w:color w:val="0070C0"/>
                <w:sz w:val="22"/>
                <w:szCs w:val="22"/>
              </w:rPr>
              <w:t>91.000,00</w:t>
            </w:r>
            <w:r w:rsidR="00992D13" w:rsidRPr="003C3982">
              <w:rPr>
                <w:bCs/>
                <w:i/>
                <w:color w:val="0070C0"/>
                <w:sz w:val="22"/>
                <w:szCs w:val="22"/>
              </w:rPr>
              <w:t xml:space="preserve"> eura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)</w:t>
            </w:r>
            <w:r w:rsidR="00A54D32" w:rsidRPr="003C3982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3D4294" w:rsidRPr="003C3982" w:rsidRDefault="003D4294" w:rsidP="00832234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601786" w:rsidRPr="00851FA1" w:rsidTr="00F13B89">
        <w:trPr>
          <w:gridAfter w:val="1"/>
          <w:wAfter w:w="478" w:type="pct"/>
          <w:trHeight w:val="218"/>
        </w:trPr>
        <w:tc>
          <w:tcPr>
            <w:tcW w:w="1129" w:type="pct"/>
            <w:shd w:val="clear" w:color="auto" w:fill="F2F2F2"/>
          </w:tcPr>
          <w:p w:rsidR="00601786" w:rsidRPr="00851FA1" w:rsidRDefault="00601786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Izvršenje 2024.</w:t>
            </w:r>
          </w:p>
        </w:tc>
        <w:tc>
          <w:tcPr>
            <w:tcW w:w="1205" w:type="pct"/>
            <w:gridSpan w:val="2"/>
            <w:shd w:val="clear" w:color="auto" w:fill="F2F2F2"/>
          </w:tcPr>
          <w:p w:rsidR="00601786" w:rsidRPr="00851FA1" w:rsidRDefault="00601786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Proračun 2025.</w:t>
            </w:r>
          </w:p>
        </w:tc>
        <w:tc>
          <w:tcPr>
            <w:tcW w:w="1130" w:type="pct"/>
            <w:shd w:val="clear" w:color="auto" w:fill="F2F2F2"/>
          </w:tcPr>
          <w:p w:rsidR="00601786" w:rsidRPr="00851FA1" w:rsidRDefault="00601786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Iznos promjene</w:t>
            </w:r>
          </w:p>
        </w:tc>
        <w:tc>
          <w:tcPr>
            <w:tcW w:w="1058" w:type="pct"/>
            <w:shd w:val="clear" w:color="auto" w:fill="F2F2F2"/>
          </w:tcPr>
          <w:p w:rsidR="00601786" w:rsidRPr="00851FA1" w:rsidRDefault="00601786" w:rsidP="00851FA1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0000"/>
                <w:sz w:val="20"/>
                <w:szCs w:val="20"/>
              </w:rPr>
              <w:t>I. Rebalans 2025.</w:t>
            </w:r>
          </w:p>
        </w:tc>
      </w:tr>
      <w:tr w:rsidR="00456657" w:rsidRPr="00851FA1" w:rsidTr="00F13B89">
        <w:trPr>
          <w:gridAfter w:val="1"/>
          <w:wAfter w:w="478" w:type="pct"/>
          <w:trHeight w:val="218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86" w:rsidRPr="00851FA1" w:rsidRDefault="00456657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87.384,85 </w:t>
            </w:r>
            <w:r w:rsidR="00601786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86" w:rsidRPr="00851FA1" w:rsidRDefault="008577A2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91.000,00</w:t>
            </w:r>
            <w:r w:rsidR="00601786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86" w:rsidRPr="00851FA1" w:rsidRDefault="00D70A36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0,00 </w:t>
            </w:r>
            <w:r w:rsidR="00601786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786" w:rsidRPr="00851FA1" w:rsidRDefault="00D70A36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 xml:space="preserve">91.000,00 </w:t>
            </w:r>
            <w:r w:rsidR="00601786" w:rsidRPr="00851FA1"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  <w:t>€</w:t>
            </w:r>
          </w:p>
        </w:tc>
      </w:tr>
    </w:tbl>
    <w:p w:rsidR="00BA60B9" w:rsidRPr="00851FA1" w:rsidRDefault="00BA60B9" w:rsidP="00851FA1">
      <w:pPr>
        <w:jc w:val="center"/>
        <w:rPr>
          <w:b/>
          <w:i/>
          <w:color w:val="548DD4" w:themeColor="text2" w:themeTint="99"/>
          <w:sz w:val="20"/>
          <w:szCs w:val="20"/>
        </w:rPr>
      </w:pPr>
    </w:p>
    <w:p w:rsidR="00BA60B9" w:rsidRPr="003C3982" w:rsidRDefault="00BA60B9" w:rsidP="00BA60B9">
      <w:pPr>
        <w:rPr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1276"/>
        <w:gridCol w:w="1985"/>
        <w:gridCol w:w="1109"/>
        <w:gridCol w:w="2319"/>
      </w:tblGrid>
      <w:tr w:rsidR="003C3982" w:rsidRPr="003C3982" w:rsidTr="00486FAC">
        <w:trPr>
          <w:trHeight w:val="651"/>
        </w:trPr>
        <w:tc>
          <w:tcPr>
            <w:tcW w:w="1271" w:type="dxa"/>
            <w:shd w:val="clear" w:color="auto" w:fill="D9D9D9"/>
          </w:tcPr>
          <w:p w:rsidR="00BA6256" w:rsidRPr="003C3982" w:rsidRDefault="00BA6256" w:rsidP="007065D8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559" w:type="dxa"/>
            <w:shd w:val="clear" w:color="auto" w:fill="D9D9D9"/>
          </w:tcPr>
          <w:p w:rsidR="00BA6256" w:rsidRPr="003C3982" w:rsidRDefault="00BA6256" w:rsidP="007065D8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1276" w:type="dxa"/>
            <w:shd w:val="clear" w:color="auto" w:fill="D9D9D9"/>
          </w:tcPr>
          <w:p w:rsidR="00BA6256" w:rsidRPr="003C3982" w:rsidRDefault="00BA6256" w:rsidP="007065D8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1985" w:type="dxa"/>
            <w:shd w:val="clear" w:color="auto" w:fill="D9D9D9"/>
          </w:tcPr>
          <w:p w:rsidR="00BA6256" w:rsidRPr="003C3982" w:rsidRDefault="00BA6256" w:rsidP="007065D8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486FAC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D9D9D9"/>
          </w:tcPr>
          <w:p w:rsidR="00BA6256" w:rsidRPr="003C3982" w:rsidRDefault="00BA6256" w:rsidP="007065D8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319" w:type="dxa"/>
            <w:shd w:val="clear" w:color="auto" w:fill="D9D9D9"/>
          </w:tcPr>
          <w:p w:rsidR="00BA6256" w:rsidRPr="003C3982" w:rsidRDefault="00BA6256" w:rsidP="007065D8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3C3982" w:rsidRPr="003C3982" w:rsidTr="00486FAC">
        <w:trPr>
          <w:trHeight w:val="219"/>
        </w:trPr>
        <w:tc>
          <w:tcPr>
            <w:tcW w:w="1271" w:type="dxa"/>
            <w:shd w:val="clear" w:color="auto" w:fill="auto"/>
          </w:tcPr>
          <w:p w:rsidR="00BA6256" w:rsidRPr="003C3982" w:rsidRDefault="00BA625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Uključenost učenika u projektne aktivnosti</w:t>
            </w:r>
          </w:p>
        </w:tc>
        <w:tc>
          <w:tcPr>
            <w:tcW w:w="1559" w:type="dxa"/>
            <w:shd w:val="clear" w:color="auto" w:fill="auto"/>
          </w:tcPr>
          <w:p w:rsidR="00BA6256" w:rsidRPr="003C3982" w:rsidRDefault="00BA625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Poticanje učenika na sudjelovanje u ponuđenim aktivnostima</w:t>
            </w:r>
          </w:p>
        </w:tc>
        <w:tc>
          <w:tcPr>
            <w:tcW w:w="1276" w:type="dxa"/>
          </w:tcPr>
          <w:p w:rsidR="00BA6256" w:rsidRPr="003C3982" w:rsidRDefault="00BA625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1985" w:type="dxa"/>
            <w:shd w:val="clear" w:color="auto" w:fill="auto"/>
          </w:tcPr>
          <w:p w:rsidR="00BA6256" w:rsidRPr="003C3982" w:rsidRDefault="00BA625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BA6256" w:rsidRPr="003C3982" w:rsidRDefault="00BA625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2319" w:type="dxa"/>
            <w:shd w:val="clear" w:color="auto" w:fill="auto"/>
          </w:tcPr>
          <w:p w:rsidR="00BA6256" w:rsidRPr="003C3982" w:rsidRDefault="00BA6256" w:rsidP="002D463D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250</w:t>
            </w:r>
          </w:p>
        </w:tc>
      </w:tr>
    </w:tbl>
    <w:p w:rsidR="00D6351C" w:rsidRPr="003C3982" w:rsidRDefault="00D6351C" w:rsidP="00C87F33">
      <w:pPr>
        <w:rPr>
          <w:i/>
          <w:color w:val="FF0000"/>
          <w:sz w:val="22"/>
          <w:szCs w:val="22"/>
        </w:rPr>
      </w:pPr>
    </w:p>
    <w:p w:rsidR="00887F96" w:rsidRPr="003C3982" w:rsidRDefault="00887F96" w:rsidP="00C87F33">
      <w:pPr>
        <w:rPr>
          <w:i/>
          <w:color w:val="FF0000"/>
          <w:sz w:val="22"/>
          <w:szCs w:val="22"/>
        </w:rPr>
      </w:pPr>
    </w:p>
    <w:p w:rsidR="007065D8" w:rsidRPr="003C3982" w:rsidRDefault="007065D8" w:rsidP="00C87F33">
      <w:pPr>
        <w:rPr>
          <w:i/>
          <w:color w:val="FF0000"/>
          <w:sz w:val="22"/>
          <w:szCs w:val="22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1484"/>
        <w:gridCol w:w="6158"/>
      </w:tblGrid>
      <w:tr w:rsidR="009A0574" w:rsidRPr="003C3982" w:rsidTr="00F13B89">
        <w:trPr>
          <w:trHeight w:val="509"/>
        </w:trPr>
        <w:tc>
          <w:tcPr>
            <w:tcW w:w="1107" w:type="pct"/>
            <w:shd w:val="clear" w:color="auto" w:fill="D9D9D9"/>
          </w:tcPr>
          <w:p w:rsidR="009A0574" w:rsidRPr="003C3982" w:rsidRDefault="009A0574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Aktivnost/ Projekt:</w:t>
            </w:r>
          </w:p>
        </w:tc>
        <w:tc>
          <w:tcPr>
            <w:tcW w:w="756" w:type="pct"/>
            <w:shd w:val="clear" w:color="auto" w:fill="auto"/>
          </w:tcPr>
          <w:p w:rsidR="009A0574" w:rsidRPr="003C3982" w:rsidRDefault="009A0574" w:rsidP="00DA26D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T400111</w:t>
            </w:r>
          </w:p>
        </w:tc>
        <w:tc>
          <w:tcPr>
            <w:tcW w:w="3137" w:type="pct"/>
            <w:shd w:val="clear" w:color="auto" w:fill="auto"/>
          </w:tcPr>
          <w:p w:rsidR="009A0574" w:rsidRPr="003C3982" w:rsidRDefault="009A0574" w:rsidP="00DA26D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Opskrba školskih ustanova higijenskim potrepštinama za učenice</w:t>
            </w:r>
          </w:p>
        </w:tc>
      </w:tr>
      <w:tr w:rsidR="0014061D" w:rsidRPr="003C3982" w:rsidTr="00F13B89">
        <w:trPr>
          <w:trHeight w:val="509"/>
        </w:trPr>
        <w:tc>
          <w:tcPr>
            <w:tcW w:w="1107" w:type="pct"/>
            <w:shd w:val="clear" w:color="auto" w:fill="D9D9D9"/>
          </w:tcPr>
          <w:p w:rsidR="0014061D" w:rsidRPr="003C3982" w:rsidRDefault="0014061D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4061D" w:rsidRPr="003C3982" w:rsidRDefault="0014061D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Članak 52, Zakona o sustavu državne uprave (</w:t>
            </w:r>
            <w:r w:rsidR="00176FCF" w:rsidRPr="003C3982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NN</w:t>
            </w:r>
            <w:r w:rsidR="00176FCF" w:rsidRPr="003C3982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66/19</w:t>
            </w:r>
            <w:r w:rsidR="00176FCF" w:rsidRPr="003C3982">
              <w:rPr>
                <w:bCs/>
                <w:i/>
                <w:color w:val="0070C0"/>
                <w:sz w:val="22"/>
                <w:szCs w:val="22"/>
              </w:rPr>
              <w:t xml:space="preserve">, 155/23 )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-</w:t>
            </w:r>
            <w:r w:rsidR="00176FCF" w:rsidRPr="003C3982">
              <w:rPr>
                <w:bCs/>
                <w:i/>
                <w:color w:val="0070C0"/>
                <w:sz w:val="22"/>
                <w:szCs w:val="22"/>
              </w:rPr>
              <w:t xml:space="preserve"> Odluka Klasa:011-02/24-01/17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, </w:t>
            </w:r>
            <w:proofErr w:type="spellStart"/>
            <w:r w:rsidRPr="003C3982">
              <w:rPr>
                <w:bCs/>
                <w:i/>
                <w:color w:val="0070C0"/>
                <w:sz w:val="22"/>
                <w:szCs w:val="22"/>
              </w:rPr>
              <w:t>UR</w:t>
            </w:r>
            <w:r w:rsidR="00176FCF" w:rsidRPr="003C3982">
              <w:rPr>
                <w:bCs/>
                <w:i/>
                <w:color w:val="0070C0"/>
                <w:sz w:val="22"/>
                <w:szCs w:val="22"/>
              </w:rPr>
              <w:t>broj</w:t>
            </w:r>
            <w:proofErr w:type="spellEnd"/>
            <w:r w:rsidR="00176FCF" w:rsidRPr="003C3982">
              <w:rPr>
                <w:bCs/>
                <w:i/>
                <w:color w:val="0070C0"/>
                <w:sz w:val="22"/>
                <w:szCs w:val="22"/>
              </w:rPr>
              <w:t xml:space="preserve">: 524-08-04-2/3-24-1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)</w:t>
            </w:r>
          </w:p>
          <w:p w:rsidR="0014061D" w:rsidRPr="003C3982" w:rsidRDefault="0014061D" w:rsidP="00DA26D4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14061D" w:rsidRPr="003C3982" w:rsidRDefault="0014061D" w:rsidP="00DA26D4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14061D" w:rsidRPr="003C3982" w:rsidTr="00F13B89">
        <w:trPr>
          <w:trHeight w:val="253"/>
        </w:trPr>
        <w:tc>
          <w:tcPr>
            <w:tcW w:w="1107" w:type="pct"/>
            <w:shd w:val="clear" w:color="auto" w:fill="D9D9D9"/>
          </w:tcPr>
          <w:p w:rsidR="0014061D" w:rsidRPr="003C3982" w:rsidRDefault="0014061D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14061D" w:rsidRPr="003C3982" w:rsidRDefault="0014061D" w:rsidP="00DA26D4">
            <w:pPr>
              <w:pStyle w:val="StandardWeb"/>
              <w:shd w:val="clear" w:color="auto" w:fill="F9FAFC"/>
              <w:spacing w:before="0" w:beforeAutospacing="0" w:after="360" w:afterAutospacing="0"/>
              <w:rPr>
                <w:rFonts w:ascii="Arial" w:hAnsi="Arial" w:cs="Arial"/>
                <w:i/>
                <w:color w:val="111111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Cilj: opskrbljivanja školskih ustanova i skloništa za žene žrtve nasilja besplatnim zalihama menstrualnih higijenskih potrepština kako nitko ne bi bio ostavljen po strani, i kako primjena ne bi dovela do socijalne stigmatizacije.</w:t>
            </w:r>
          </w:p>
          <w:p w:rsidR="0014061D" w:rsidRPr="003C3982" w:rsidRDefault="0014061D" w:rsidP="00DA26D4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  <w:p w:rsidR="0014061D" w:rsidRPr="003C3982" w:rsidRDefault="0014061D" w:rsidP="00DA26D4">
            <w:pPr>
              <w:jc w:val="both"/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  <w:tr w:rsidR="0014061D" w:rsidRPr="003C3982" w:rsidTr="00F13B89">
        <w:trPr>
          <w:trHeight w:val="1505"/>
        </w:trPr>
        <w:tc>
          <w:tcPr>
            <w:tcW w:w="1107" w:type="pct"/>
            <w:shd w:val="clear" w:color="auto" w:fill="D9D9D9"/>
          </w:tcPr>
          <w:p w:rsidR="0014061D" w:rsidRPr="003C3982" w:rsidRDefault="0014061D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893" w:type="pct"/>
            <w:gridSpan w:val="2"/>
            <w:shd w:val="clear" w:color="auto" w:fill="auto"/>
          </w:tcPr>
          <w:p w:rsidR="00872DA6" w:rsidRPr="003C3982" w:rsidRDefault="0014061D" w:rsidP="0014061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Izvor sredstava za ovu aktivnost su Tekuće pomoći iz državnog proračuna, odjeljak 636. </w:t>
            </w:r>
            <w:r w:rsidR="00872DA6" w:rsidRPr="003C3982">
              <w:rPr>
                <w:bCs/>
                <w:i/>
                <w:color w:val="0070C0"/>
                <w:sz w:val="22"/>
                <w:szCs w:val="22"/>
              </w:rPr>
              <w:t xml:space="preserve">Iznos </w:t>
            </w:r>
            <w:r w:rsidR="00E053E8" w:rsidRPr="003C3982">
              <w:rPr>
                <w:bCs/>
                <w:i/>
                <w:color w:val="0070C0"/>
                <w:sz w:val="22"/>
                <w:szCs w:val="22"/>
              </w:rPr>
              <w:t>za 2025</w:t>
            </w:r>
            <w:r w:rsidR="00241E2F" w:rsidRPr="003C3982">
              <w:rPr>
                <w:bCs/>
                <w:i/>
                <w:color w:val="0070C0"/>
                <w:sz w:val="22"/>
                <w:szCs w:val="22"/>
              </w:rPr>
              <w:t xml:space="preserve">. godinu </w:t>
            </w:r>
            <w:r w:rsidR="00872DA6" w:rsidRPr="003C3982">
              <w:rPr>
                <w:bCs/>
                <w:i/>
                <w:color w:val="0070C0"/>
                <w:sz w:val="22"/>
                <w:szCs w:val="22"/>
              </w:rPr>
              <w:t xml:space="preserve">je planiran na temelju broja učenica i visine naknade po učenici </w:t>
            </w:r>
            <w:r w:rsidR="00241E2F" w:rsidRPr="003C3982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  <w:p w:rsidR="0014061D" w:rsidRPr="003C3982" w:rsidRDefault="005E3043" w:rsidP="0014061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( 118x4,50</w:t>
            </w:r>
            <w:r w:rsidR="00E77348" w:rsidRPr="003C3982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="000D40B3" w:rsidRPr="003C3982">
              <w:rPr>
                <w:bCs/>
                <w:i/>
                <w:color w:val="0070C0"/>
                <w:sz w:val="22"/>
                <w:szCs w:val="22"/>
              </w:rPr>
              <w:t>)</w:t>
            </w:r>
          </w:p>
          <w:p w:rsidR="0014061D" w:rsidRPr="003C3982" w:rsidRDefault="0014061D" w:rsidP="00872DA6">
            <w:pPr>
              <w:rPr>
                <w:i/>
                <w:sz w:val="22"/>
                <w:szCs w:val="22"/>
              </w:rPr>
            </w:pPr>
          </w:p>
        </w:tc>
      </w:tr>
      <w:tr w:rsidR="0014061D" w:rsidRPr="00851FA1" w:rsidTr="00F13B89">
        <w:trPr>
          <w:trHeight w:val="58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78"/>
              <w:gridCol w:w="2652"/>
              <w:gridCol w:w="2337"/>
              <w:gridCol w:w="2190"/>
            </w:tblGrid>
            <w:tr w:rsidR="00E541DE" w:rsidRPr="00851FA1" w:rsidTr="00E541DE">
              <w:trPr>
                <w:trHeight w:val="218"/>
              </w:trPr>
              <w:tc>
                <w:tcPr>
                  <w:tcW w:w="1164" w:type="pct"/>
                  <w:shd w:val="clear" w:color="auto" w:fill="F2F2F2"/>
                </w:tcPr>
                <w:p w:rsidR="00E541DE" w:rsidRPr="00851FA1" w:rsidRDefault="00E541DE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Izvršenje 2024.</w:t>
                  </w:r>
                </w:p>
              </w:tc>
              <w:tc>
                <w:tcPr>
                  <w:tcW w:w="1417" w:type="pct"/>
                  <w:shd w:val="clear" w:color="auto" w:fill="F2F2F2"/>
                </w:tcPr>
                <w:p w:rsidR="00E541DE" w:rsidRPr="00851FA1" w:rsidRDefault="00E541DE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Proračun 2025.</w:t>
                  </w:r>
                </w:p>
              </w:tc>
              <w:tc>
                <w:tcPr>
                  <w:tcW w:w="1249" w:type="pct"/>
                  <w:shd w:val="clear" w:color="auto" w:fill="F2F2F2"/>
                </w:tcPr>
                <w:p w:rsidR="00E541DE" w:rsidRPr="00851FA1" w:rsidRDefault="00E541DE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Iznos promjene</w:t>
                  </w:r>
                </w:p>
              </w:tc>
              <w:tc>
                <w:tcPr>
                  <w:tcW w:w="1170" w:type="pct"/>
                  <w:shd w:val="clear" w:color="auto" w:fill="F2F2F2"/>
                </w:tcPr>
                <w:p w:rsidR="00E541DE" w:rsidRPr="00851FA1" w:rsidRDefault="00E541DE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I. Rebalans 2025.</w:t>
                  </w:r>
                </w:p>
              </w:tc>
            </w:tr>
            <w:tr w:rsidR="00E541DE" w:rsidRPr="00851FA1" w:rsidTr="00E541DE">
              <w:trPr>
                <w:trHeight w:val="218"/>
              </w:trPr>
              <w:tc>
                <w:tcPr>
                  <w:tcW w:w="1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1DE" w:rsidRPr="00851FA1" w:rsidRDefault="00141510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498,66 </w:t>
                  </w:r>
                  <w:r w:rsidR="00E541DE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41DE" w:rsidRPr="00851FA1" w:rsidRDefault="00295589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531,00 </w:t>
                  </w:r>
                  <w:r w:rsidR="00E541DE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1DE" w:rsidRPr="00851FA1" w:rsidRDefault="00D70A36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="00E541DE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41DE" w:rsidRPr="00851FA1" w:rsidRDefault="00D70A36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531,00 </w:t>
                  </w:r>
                  <w:r w:rsidR="00E541DE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14061D" w:rsidRPr="00851FA1" w:rsidRDefault="0014061D" w:rsidP="00851FA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9A0574" w:rsidRPr="00851FA1" w:rsidRDefault="009A0574" w:rsidP="00851FA1">
      <w:pPr>
        <w:jc w:val="center"/>
        <w:rPr>
          <w:i/>
          <w:color w:val="FF0000"/>
          <w:sz w:val="20"/>
          <w:szCs w:val="20"/>
        </w:rPr>
      </w:pPr>
    </w:p>
    <w:p w:rsidR="009A0574" w:rsidRPr="003C3982" w:rsidRDefault="009A0574" w:rsidP="009A0574">
      <w:pPr>
        <w:rPr>
          <w:i/>
          <w:color w:val="FF0000"/>
          <w:sz w:val="22"/>
          <w:szCs w:val="22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877"/>
        <w:gridCol w:w="864"/>
        <w:gridCol w:w="1163"/>
        <w:gridCol w:w="422"/>
        <w:gridCol w:w="1612"/>
        <w:gridCol w:w="1307"/>
        <w:gridCol w:w="1857"/>
        <w:gridCol w:w="231"/>
        <w:gridCol w:w="12"/>
      </w:tblGrid>
      <w:tr w:rsidR="008A7A8B" w:rsidRPr="003C3982" w:rsidTr="00511B38">
        <w:trPr>
          <w:trHeight w:val="651"/>
        </w:trPr>
        <w:tc>
          <w:tcPr>
            <w:tcW w:w="672" w:type="pct"/>
            <w:shd w:val="clear" w:color="auto" w:fill="D9D9D9"/>
          </w:tcPr>
          <w:p w:rsidR="00E541DE" w:rsidRPr="003C3982" w:rsidRDefault="00E541DE" w:rsidP="00DA26D4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903" w:type="pct"/>
            <w:gridSpan w:val="2"/>
            <w:shd w:val="clear" w:color="auto" w:fill="D9D9D9"/>
          </w:tcPr>
          <w:p w:rsidR="00E541DE" w:rsidRPr="003C3982" w:rsidRDefault="00E541DE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603" w:type="pct"/>
            <w:shd w:val="clear" w:color="auto" w:fill="D9D9D9"/>
          </w:tcPr>
          <w:p w:rsidR="00E541DE" w:rsidRPr="003C3982" w:rsidRDefault="00E541DE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1055" w:type="pct"/>
            <w:gridSpan w:val="2"/>
            <w:shd w:val="clear" w:color="auto" w:fill="D9D9D9"/>
          </w:tcPr>
          <w:p w:rsidR="00E541DE" w:rsidRPr="003C3982" w:rsidRDefault="00E541DE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8A7A8B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678" w:type="pct"/>
            <w:shd w:val="clear" w:color="auto" w:fill="D9D9D9"/>
          </w:tcPr>
          <w:p w:rsidR="00E541DE" w:rsidRPr="003C3982" w:rsidRDefault="00E541DE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D9D9D9"/>
          </w:tcPr>
          <w:p w:rsidR="00E541DE" w:rsidRPr="003C3982" w:rsidRDefault="00E541DE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  <w:tc>
          <w:tcPr>
            <w:tcW w:w="126" w:type="pct"/>
            <w:gridSpan w:val="2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E541DE" w:rsidRPr="003C3982" w:rsidRDefault="00E541DE" w:rsidP="007B162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A7A8B" w:rsidRPr="003C3982" w:rsidTr="00511B38">
        <w:trPr>
          <w:trHeight w:val="219"/>
        </w:trPr>
        <w:tc>
          <w:tcPr>
            <w:tcW w:w="672" w:type="pct"/>
            <w:shd w:val="clear" w:color="auto" w:fill="auto"/>
          </w:tcPr>
          <w:p w:rsidR="00E541DE" w:rsidRPr="003C3982" w:rsidRDefault="00E541DE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Uključenost učenica u projektne aktivnosti</w:t>
            </w:r>
          </w:p>
        </w:tc>
        <w:tc>
          <w:tcPr>
            <w:tcW w:w="903" w:type="pct"/>
            <w:gridSpan w:val="2"/>
            <w:shd w:val="clear" w:color="auto" w:fill="auto"/>
          </w:tcPr>
          <w:p w:rsidR="00E541DE" w:rsidRPr="003C3982" w:rsidRDefault="00E541DE" w:rsidP="008C2B67">
            <w:pPr>
              <w:pStyle w:val="StandardWeb"/>
              <w:shd w:val="clear" w:color="auto" w:fill="F9FAFC"/>
              <w:spacing w:before="0" w:beforeAutospacing="0" w:after="360" w:afterAutospacing="0"/>
              <w:jc w:val="center"/>
              <w:rPr>
                <w:rFonts w:ascii="Arial" w:hAnsi="Arial" w:cs="Arial"/>
                <w:i/>
                <w:color w:val="111111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Opskrbljivanja školskih ustanova i skloništa za žene žrtve nasilja besplatnim zalihama menstrualnih higijenskih potrepština kako nitko ne bi bio ostavljen po strani, i kako primjena ne bi dovela do socijalne stigmatizacije.</w:t>
            </w:r>
          </w:p>
          <w:p w:rsidR="00E541DE" w:rsidRPr="003C3982" w:rsidRDefault="00E541DE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  <w:tc>
          <w:tcPr>
            <w:tcW w:w="603" w:type="pct"/>
          </w:tcPr>
          <w:p w:rsidR="00E541DE" w:rsidRPr="003C3982" w:rsidRDefault="00E541DE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Učenica</w:t>
            </w:r>
          </w:p>
        </w:tc>
        <w:tc>
          <w:tcPr>
            <w:tcW w:w="1055" w:type="pct"/>
            <w:gridSpan w:val="2"/>
            <w:shd w:val="clear" w:color="auto" w:fill="auto"/>
          </w:tcPr>
          <w:p w:rsidR="00E541DE" w:rsidRPr="003C3982" w:rsidRDefault="00E541DE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118</w:t>
            </w:r>
          </w:p>
        </w:tc>
        <w:tc>
          <w:tcPr>
            <w:tcW w:w="678" w:type="pct"/>
          </w:tcPr>
          <w:p w:rsidR="00E541DE" w:rsidRPr="003C3982" w:rsidRDefault="00E541DE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Škola</w:t>
            </w:r>
          </w:p>
        </w:tc>
        <w:tc>
          <w:tcPr>
            <w:tcW w:w="963" w:type="pct"/>
            <w:tcBorders>
              <w:right w:val="single" w:sz="4" w:space="0" w:color="auto"/>
            </w:tcBorders>
            <w:shd w:val="clear" w:color="auto" w:fill="auto"/>
          </w:tcPr>
          <w:p w:rsidR="00E541DE" w:rsidRPr="003C3982" w:rsidRDefault="00141510" w:rsidP="008C2B67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>
              <w:rPr>
                <w:bCs/>
                <w:i/>
                <w:color w:val="0070C0"/>
                <w:sz w:val="22"/>
                <w:szCs w:val="22"/>
              </w:rPr>
              <w:t>118</w:t>
            </w:r>
          </w:p>
        </w:tc>
        <w:tc>
          <w:tcPr>
            <w:tcW w:w="126" w:type="pct"/>
            <w:gridSpan w:val="2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E541DE" w:rsidRPr="003C3982" w:rsidRDefault="00E541DE" w:rsidP="007B1625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F13B89" w:rsidRPr="003C3982" w:rsidTr="00F13B89">
        <w:trPr>
          <w:gridAfter w:val="1"/>
          <w:wAfter w:w="6" w:type="pct"/>
          <w:trHeight w:val="562"/>
        </w:trPr>
        <w:tc>
          <w:tcPr>
            <w:tcW w:w="4994" w:type="pct"/>
            <w:gridSpan w:val="9"/>
            <w:shd w:val="clear" w:color="auto" w:fill="auto"/>
          </w:tcPr>
          <w:p w:rsidR="00F13B89" w:rsidRPr="003C3982" w:rsidRDefault="00F13B89" w:rsidP="00775937">
            <w:pPr>
              <w:rPr>
                <w:i/>
              </w:rPr>
            </w:pPr>
          </w:p>
        </w:tc>
      </w:tr>
      <w:tr w:rsidR="008A7A8B" w:rsidRPr="003C3982" w:rsidTr="00F13B89">
        <w:tblPrEx>
          <w:tblLook w:val="01E0" w:firstRow="1" w:lastRow="1" w:firstColumn="1" w:lastColumn="1" w:noHBand="0" w:noVBand="0"/>
        </w:tblPrEx>
        <w:trPr>
          <w:gridAfter w:val="1"/>
          <w:wAfter w:w="6" w:type="pct"/>
          <w:trHeight w:val="517"/>
        </w:trPr>
        <w:tc>
          <w:tcPr>
            <w:tcW w:w="1127" w:type="pct"/>
            <w:gridSpan w:val="2"/>
            <w:shd w:val="clear" w:color="auto" w:fill="D9D9D9"/>
          </w:tcPr>
          <w:p w:rsidR="00A106F2" w:rsidRPr="003C3982" w:rsidRDefault="00A106F2" w:rsidP="00775937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1270" w:type="pct"/>
            <w:gridSpan w:val="3"/>
            <w:shd w:val="clear" w:color="auto" w:fill="auto"/>
          </w:tcPr>
          <w:p w:rsidR="00A106F2" w:rsidRPr="003C3982" w:rsidRDefault="00A106F2" w:rsidP="00775937">
            <w:pPr>
              <w:rPr>
                <w:b/>
                <w:bCs/>
                <w:i/>
                <w:color w:val="548DD4" w:themeColor="text2" w:themeTint="99"/>
              </w:rPr>
            </w:pPr>
            <w:r w:rsidRPr="003C3982">
              <w:rPr>
                <w:b/>
                <w:bCs/>
                <w:i/>
                <w:color w:val="548DD4" w:themeColor="text2" w:themeTint="99"/>
              </w:rPr>
              <w:t>T40012</w:t>
            </w:r>
            <w:r w:rsidR="002C4361" w:rsidRPr="003C3982">
              <w:rPr>
                <w:b/>
                <w:bCs/>
                <w:i/>
                <w:color w:val="548DD4" w:themeColor="text2" w:themeTint="99"/>
              </w:rPr>
              <w:t>1</w:t>
            </w:r>
          </w:p>
        </w:tc>
        <w:tc>
          <w:tcPr>
            <w:tcW w:w="2597" w:type="pct"/>
            <w:gridSpan w:val="4"/>
            <w:shd w:val="clear" w:color="auto" w:fill="auto"/>
          </w:tcPr>
          <w:p w:rsidR="00A106F2" w:rsidRPr="003C3982" w:rsidRDefault="00A106F2" w:rsidP="00775937">
            <w:pPr>
              <w:rPr>
                <w:b/>
                <w:bCs/>
                <w:i/>
                <w:color w:val="548DD4" w:themeColor="text2" w:themeTint="99"/>
              </w:rPr>
            </w:pPr>
            <w:r w:rsidRPr="003C3982">
              <w:rPr>
                <w:b/>
                <w:bCs/>
                <w:i/>
                <w:color w:val="548DD4" w:themeColor="text2" w:themeTint="99"/>
              </w:rPr>
              <w:t>Učimo zajedno V</w:t>
            </w:r>
            <w:r w:rsidR="00BF3881" w:rsidRPr="003C3982">
              <w:rPr>
                <w:b/>
                <w:bCs/>
                <w:i/>
                <w:color w:val="548DD4" w:themeColor="text2" w:themeTint="99"/>
              </w:rPr>
              <w:t>I</w:t>
            </w:r>
          </w:p>
        </w:tc>
      </w:tr>
      <w:tr w:rsidR="00F13B89" w:rsidRPr="003C3982" w:rsidTr="00F13B89">
        <w:tblPrEx>
          <w:tblLook w:val="01E0" w:firstRow="1" w:lastRow="1" w:firstColumn="1" w:lastColumn="1" w:noHBand="0" w:noVBand="0"/>
        </w:tblPrEx>
        <w:trPr>
          <w:gridAfter w:val="1"/>
          <w:wAfter w:w="6" w:type="pct"/>
          <w:trHeight w:val="517"/>
        </w:trPr>
        <w:tc>
          <w:tcPr>
            <w:tcW w:w="1127" w:type="pct"/>
            <w:gridSpan w:val="2"/>
            <w:shd w:val="clear" w:color="auto" w:fill="D9D9D9"/>
          </w:tcPr>
          <w:p w:rsidR="00A106F2" w:rsidRPr="003C3982" w:rsidRDefault="00A106F2" w:rsidP="00775937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867" w:type="pct"/>
            <w:gridSpan w:val="7"/>
            <w:shd w:val="clear" w:color="auto" w:fill="auto"/>
          </w:tcPr>
          <w:p w:rsidR="00A106F2" w:rsidRPr="003C3982" w:rsidRDefault="00A106F2" w:rsidP="00775937">
            <w:pPr>
              <w:rPr>
                <w:bCs/>
                <w:i/>
                <w:color w:val="0070C0"/>
              </w:rPr>
            </w:pPr>
            <w:r w:rsidRPr="003C3982">
              <w:rPr>
                <w:bCs/>
                <w:i/>
                <w:color w:val="0070C0"/>
              </w:rPr>
              <w:t xml:space="preserve">Europski socijalni fond OP </w:t>
            </w:r>
            <w:r w:rsidR="00CF6669" w:rsidRPr="003C3982">
              <w:rPr>
                <w:bCs/>
                <w:i/>
                <w:color w:val="0070C0"/>
              </w:rPr>
              <w:t>Uči</w:t>
            </w:r>
            <w:r w:rsidRPr="003C3982">
              <w:rPr>
                <w:bCs/>
                <w:i/>
                <w:color w:val="0070C0"/>
              </w:rPr>
              <w:t>nkovitih ljudskih potencijali 2014.-2020.-</w:t>
            </w:r>
          </w:p>
          <w:p w:rsidR="00A106F2" w:rsidRPr="003C3982" w:rsidRDefault="00A106F2" w:rsidP="00775937">
            <w:pPr>
              <w:rPr>
                <w:bCs/>
                <w:i/>
                <w:color w:val="0070C0"/>
              </w:rPr>
            </w:pPr>
            <w:r w:rsidRPr="003C3982">
              <w:rPr>
                <w:bCs/>
                <w:i/>
                <w:color w:val="0070C0"/>
              </w:rPr>
              <w:t>Osiguravanje pomoćnika u nastavi i stručnih komunikacijskih posrednika učenicima s teškoćama u razvoju u osnovnoškolskim i srednj</w:t>
            </w:r>
            <w:r w:rsidR="00CF6669" w:rsidRPr="003C3982">
              <w:rPr>
                <w:bCs/>
                <w:i/>
                <w:color w:val="0070C0"/>
              </w:rPr>
              <w:t>o</w:t>
            </w:r>
            <w:r w:rsidRPr="003C3982">
              <w:rPr>
                <w:bCs/>
                <w:i/>
                <w:color w:val="0070C0"/>
              </w:rPr>
              <w:t>školskim odgojno-obrazovnim ustanovama</w:t>
            </w:r>
          </w:p>
          <w:p w:rsidR="00A106F2" w:rsidRPr="003C3982" w:rsidRDefault="00A106F2" w:rsidP="00775937">
            <w:pPr>
              <w:rPr>
                <w:bCs/>
                <w:i/>
                <w:color w:val="0070C0"/>
              </w:rPr>
            </w:pPr>
            <w:r w:rsidRPr="003C3982">
              <w:rPr>
                <w:bCs/>
                <w:i/>
                <w:color w:val="0070C0"/>
              </w:rPr>
              <w:t>Pravilnik o pomoćnicima u nastavi i stručnim komunikacijskim posrednicima ( NN 102/18, 59/19, 22/20).</w:t>
            </w:r>
          </w:p>
          <w:p w:rsidR="00A106F2" w:rsidRPr="003C3982" w:rsidRDefault="00A106F2" w:rsidP="00775937">
            <w:pPr>
              <w:rPr>
                <w:bCs/>
                <w:i/>
                <w:color w:val="0070C0"/>
              </w:rPr>
            </w:pPr>
          </w:p>
        </w:tc>
      </w:tr>
      <w:tr w:rsidR="00F13B89" w:rsidRPr="003C3982" w:rsidTr="00F13B89">
        <w:tblPrEx>
          <w:tblLook w:val="01E0" w:firstRow="1" w:lastRow="1" w:firstColumn="1" w:lastColumn="1" w:noHBand="0" w:noVBand="0"/>
        </w:tblPrEx>
        <w:trPr>
          <w:gridAfter w:val="1"/>
          <w:wAfter w:w="6" w:type="pct"/>
          <w:trHeight w:val="257"/>
        </w:trPr>
        <w:tc>
          <w:tcPr>
            <w:tcW w:w="1127" w:type="pct"/>
            <w:gridSpan w:val="2"/>
            <w:shd w:val="clear" w:color="auto" w:fill="D9D9D9"/>
          </w:tcPr>
          <w:p w:rsidR="00A106F2" w:rsidRPr="003C3982" w:rsidRDefault="00A106F2" w:rsidP="00775937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Opis aktivnosti / projekta </w:t>
            </w:r>
          </w:p>
        </w:tc>
        <w:tc>
          <w:tcPr>
            <w:tcW w:w="3867" w:type="pct"/>
            <w:gridSpan w:val="7"/>
            <w:shd w:val="clear" w:color="auto" w:fill="auto"/>
          </w:tcPr>
          <w:p w:rsidR="00A106F2" w:rsidRPr="003C3982" w:rsidRDefault="00851FA1" w:rsidP="00775937">
            <w:pPr>
              <w:jc w:val="both"/>
              <w:rPr>
                <w:bCs/>
                <w:i/>
                <w:color w:val="0070C0"/>
              </w:rPr>
            </w:pPr>
            <w:r>
              <w:rPr>
                <w:bCs/>
                <w:i/>
                <w:color w:val="0070C0"/>
              </w:rPr>
              <w:t xml:space="preserve">Učimo zajedno </w:t>
            </w:r>
            <w:r w:rsidR="00A106F2" w:rsidRPr="003C3982">
              <w:rPr>
                <w:bCs/>
                <w:i/>
                <w:color w:val="0070C0"/>
              </w:rPr>
              <w:t>- Napredak učenika i kvalitetniji rad učitelja i razreda</w:t>
            </w:r>
          </w:p>
          <w:p w:rsidR="00A106F2" w:rsidRPr="003C3982" w:rsidRDefault="00A106F2" w:rsidP="00775937">
            <w:pPr>
              <w:rPr>
                <w:bCs/>
                <w:i/>
                <w:color w:val="0070C0"/>
              </w:rPr>
            </w:pPr>
            <w:r w:rsidRPr="003C3982">
              <w:rPr>
                <w:bCs/>
                <w:i/>
                <w:color w:val="0070C0"/>
              </w:rPr>
              <w:t>Pomoćnik u nastavi za učenika sa teškoćama u razvoja pruža svakodnevnu podršku učeniku i individualnim radom kojim se pomaže u uključivanju u razrednu zajednicu, u savladavanju socijalno psiholoških prepreka te nastavnih sadržaja, pomaže učitelju u kreiranju nastavnih ciljeva te u razrađivanju prilagođenog programa za učenika.</w:t>
            </w:r>
          </w:p>
          <w:p w:rsidR="00A106F2" w:rsidRPr="003C3982" w:rsidRDefault="00A106F2" w:rsidP="00775937">
            <w:pPr>
              <w:rPr>
                <w:bCs/>
                <w:i/>
                <w:color w:val="0070C0"/>
              </w:rPr>
            </w:pPr>
            <w:r w:rsidRPr="003C3982">
              <w:rPr>
                <w:bCs/>
                <w:i/>
                <w:color w:val="0070C0"/>
              </w:rPr>
              <w:t>Također surađuje u ostvarenju planiranog nastavnog plana te se uključuje u rad škole, surađuje s ostalim učiteljima u školi, a sve sa svrhom poboljšanja uvjeta školovanja učenika s teškoćama u razvoju.</w:t>
            </w:r>
          </w:p>
          <w:p w:rsidR="00A106F2" w:rsidRPr="003C3982" w:rsidRDefault="00A106F2" w:rsidP="00775937">
            <w:pPr>
              <w:rPr>
                <w:bCs/>
                <w:i/>
                <w:color w:val="0070C0"/>
              </w:rPr>
            </w:pPr>
            <w:r w:rsidRPr="003C3982">
              <w:rPr>
                <w:bCs/>
                <w:i/>
                <w:color w:val="0070C0"/>
              </w:rPr>
              <w:t>Ovom aktivnošću osiguravaju se uvjeti i pružaju potpore za poboljšanje obrazovnih postignuća, uspješnu socijalizaciju i emocionalno funkcioniranje učenika s teškoćama u razvoju kroz redovit sustav obrazovanja.</w:t>
            </w:r>
          </w:p>
          <w:p w:rsidR="00A106F2" w:rsidRPr="003C3982" w:rsidRDefault="00A106F2" w:rsidP="00775937">
            <w:pPr>
              <w:rPr>
                <w:bCs/>
                <w:i/>
                <w:color w:val="0070C0"/>
              </w:rPr>
            </w:pPr>
            <w:r w:rsidRPr="003C3982">
              <w:rPr>
                <w:bCs/>
                <w:i/>
                <w:color w:val="0070C0"/>
              </w:rPr>
              <w:t xml:space="preserve">Od rujna 2018. godine Škola ulazi  u Projekt EU  - Učimo zajedno. </w:t>
            </w:r>
          </w:p>
        </w:tc>
      </w:tr>
      <w:tr w:rsidR="00F13B89" w:rsidRPr="003C3982" w:rsidTr="00F13B89">
        <w:tblPrEx>
          <w:tblLook w:val="01E0" w:firstRow="1" w:lastRow="1" w:firstColumn="1" w:lastColumn="1" w:noHBand="0" w:noVBand="0"/>
        </w:tblPrEx>
        <w:trPr>
          <w:gridAfter w:val="1"/>
          <w:wAfter w:w="6" w:type="pct"/>
          <w:trHeight w:val="257"/>
        </w:trPr>
        <w:tc>
          <w:tcPr>
            <w:tcW w:w="1127" w:type="pct"/>
            <w:gridSpan w:val="2"/>
            <w:shd w:val="clear" w:color="auto" w:fill="D9D9D9"/>
          </w:tcPr>
          <w:p w:rsidR="00A106F2" w:rsidRPr="003C3982" w:rsidRDefault="00A106F2" w:rsidP="00775937">
            <w:pPr>
              <w:rPr>
                <w:b/>
                <w:bCs/>
                <w:i/>
                <w:color w:val="00000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867" w:type="pct"/>
            <w:gridSpan w:val="7"/>
            <w:shd w:val="clear" w:color="auto" w:fill="auto"/>
          </w:tcPr>
          <w:p w:rsidR="00A106F2" w:rsidRPr="003C3982" w:rsidRDefault="00A106F2" w:rsidP="00775937">
            <w:pPr>
              <w:jc w:val="both"/>
              <w:rPr>
                <w:bCs/>
                <w:i/>
                <w:color w:val="0070C0"/>
              </w:rPr>
            </w:pPr>
            <w:r w:rsidRPr="003C3982">
              <w:rPr>
                <w:bCs/>
                <w:i/>
                <w:color w:val="0070C0"/>
              </w:rPr>
              <w:t>Izvor sredstava za financiranje ove aktivnosti su Opći prihodi i primici, odjeljak 671-županijski proračun i Pomoć EU ostvarena preko SDŽ, odjeljak 639.</w:t>
            </w:r>
          </w:p>
          <w:p w:rsidR="00A106F2" w:rsidRPr="003C3982" w:rsidRDefault="00A106F2" w:rsidP="00775937">
            <w:pPr>
              <w:jc w:val="both"/>
              <w:rPr>
                <w:bCs/>
                <w:i/>
                <w:color w:val="0070C0"/>
              </w:rPr>
            </w:pPr>
            <w:r w:rsidRPr="003C3982">
              <w:rPr>
                <w:bCs/>
                <w:i/>
                <w:color w:val="0070C0"/>
              </w:rPr>
              <w:t>Za 202</w:t>
            </w:r>
            <w:r w:rsidR="00141510">
              <w:rPr>
                <w:bCs/>
                <w:i/>
                <w:color w:val="0070C0"/>
              </w:rPr>
              <w:t>4</w:t>
            </w:r>
            <w:r w:rsidRPr="003C3982">
              <w:rPr>
                <w:bCs/>
                <w:i/>
                <w:color w:val="0070C0"/>
              </w:rPr>
              <w:t xml:space="preserve"> napravljen je izračun sredstava za </w:t>
            </w:r>
            <w:r w:rsidR="00141510">
              <w:rPr>
                <w:bCs/>
                <w:i/>
                <w:color w:val="0070C0"/>
              </w:rPr>
              <w:t>1</w:t>
            </w:r>
            <w:r w:rsidRPr="003C3982">
              <w:rPr>
                <w:bCs/>
                <w:i/>
                <w:color w:val="0070C0"/>
              </w:rPr>
              <w:t xml:space="preserve"> pomoćnika u nastavi</w:t>
            </w:r>
            <w:r w:rsidR="00CF6669" w:rsidRPr="003C3982">
              <w:rPr>
                <w:bCs/>
                <w:i/>
                <w:color w:val="0070C0"/>
              </w:rPr>
              <w:t xml:space="preserve"> ( 7 mjeseci )</w:t>
            </w:r>
          </w:p>
          <w:p w:rsidR="00A106F2" w:rsidRPr="003C3982" w:rsidRDefault="00A106F2" w:rsidP="00775937">
            <w:pPr>
              <w:jc w:val="both"/>
              <w:rPr>
                <w:bCs/>
                <w:i/>
                <w:color w:val="0070C0"/>
              </w:rPr>
            </w:pPr>
            <w:r w:rsidRPr="003C3982">
              <w:rPr>
                <w:bCs/>
                <w:i/>
                <w:color w:val="0070C0"/>
              </w:rPr>
              <w:t>(</w:t>
            </w:r>
            <w:r w:rsidR="008511D5" w:rsidRPr="003C3982">
              <w:rPr>
                <w:bCs/>
                <w:i/>
                <w:color w:val="0070C0"/>
              </w:rPr>
              <w:t xml:space="preserve"> </w:t>
            </w:r>
            <w:r w:rsidRPr="003C3982">
              <w:rPr>
                <w:bCs/>
                <w:i/>
                <w:color w:val="0070C0"/>
              </w:rPr>
              <w:t>bruto plaća doprinosi na plaću, naknada za prijevoz, božićnica, regresi dnevnice</w:t>
            </w:r>
            <w:r w:rsidR="008511D5" w:rsidRPr="003C3982">
              <w:rPr>
                <w:bCs/>
                <w:i/>
                <w:color w:val="0070C0"/>
              </w:rPr>
              <w:t xml:space="preserve"> </w:t>
            </w:r>
            <w:r w:rsidRPr="003C3982">
              <w:rPr>
                <w:bCs/>
                <w:i/>
                <w:color w:val="0070C0"/>
              </w:rPr>
              <w:t>).</w:t>
            </w:r>
          </w:p>
          <w:p w:rsidR="00A106F2" w:rsidRPr="003C3982" w:rsidRDefault="00A106F2" w:rsidP="00775937">
            <w:pPr>
              <w:jc w:val="both"/>
              <w:rPr>
                <w:i/>
              </w:rPr>
            </w:pPr>
          </w:p>
        </w:tc>
      </w:tr>
      <w:tr w:rsidR="00141510" w:rsidRPr="00851FA1" w:rsidTr="009E7B0E">
        <w:tblPrEx>
          <w:tblLook w:val="01E0" w:firstRow="1" w:lastRow="1" w:firstColumn="1" w:lastColumn="1" w:noHBand="0" w:noVBand="0"/>
        </w:tblPrEx>
        <w:trPr>
          <w:gridAfter w:val="1"/>
          <w:wAfter w:w="6" w:type="pct"/>
          <w:trHeight w:val="257"/>
        </w:trPr>
        <w:tc>
          <w:tcPr>
            <w:tcW w:w="4994" w:type="pct"/>
            <w:gridSpan w:val="9"/>
            <w:shd w:val="clear" w:color="auto" w:fill="FFFFFF"/>
          </w:tcPr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8"/>
              <w:gridCol w:w="2652"/>
              <w:gridCol w:w="2337"/>
              <w:gridCol w:w="2190"/>
            </w:tblGrid>
            <w:tr w:rsidR="00141510" w:rsidRPr="00851FA1" w:rsidTr="0079323B">
              <w:trPr>
                <w:trHeight w:val="218"/>
              </w:trPr>
              <w:tc>
                <w:tcPr>
                  <w:tcW w:w="1164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sz w:val="20"/>
                      <w:szCs w:val="20"/>
                    </w:rPr>
                    <w:t>Izvršenje 2024.</w:t>
                  </w:r>
                </w:p>
              </w:tc>
              <w:tc>
                <w:tcPr>
                  <w:tcW w:w="1417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sz w:val="20"/>
                      <w:szCs w:val="20"/>
                    </w:rPr>
                    <w:t>Proračun 2025.</w:t>
                  </w:r>
                </w:p>
              </w:tc>
              <w:tc>
                <w:tcPr>
                  <w:tcW w:w="1249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sz w:val="20"/>
                      <w:szCs w:val="20"/>
                    </w:rPr>
                    <w:t>Iznos promjene</w:t>
                  </w:r>
                </w:p>
              </w:tc>
              <w:tc>
                <w:tcPr>
                  <w:tcW w:w="1170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sz w:val="20"/>
                      <w:szCs w:val="20"/>
                    </w:rPr>
                    <w:t>I. Rebalans 2025.</w:t>
                  </w:r>
                </w:p>
              </w:tc>
            </w:tr>
            <w:tr w:rsidR="00141510" w:rsidRPr="00851FA1" w:rsidTr="0079323B">
              <w:trPr>
                <w:trHeight w:val="218"/>
              </w:trPr>
              <w:tc>
                <w:tcPr>
                  <w:tcW w:w="1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141510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6.082,90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361" w:rsidRPr="00851FA1" w:rsidRDefault="005A5BCE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5A5BCE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5A5BCE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A106F2" w:rsidRPr="00851FA1" w:rsidRDefault="00A106F2" w:rsidP="00851FA1">
            <w:pPr>
              <w:jc w:val="center"/>
              <w:rPr>
                <w:bCs/>
                <w:i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D6351C" w:rsidRPr="00851FA1" w:rsidRDefault="00D6351C" w:rsidP="00851FA1">
      <w:pPr>
        <w:jc w:val="center"/>
        <w:rPr>
          <w:i/>
          <w:color w:val="365F91" w:themeColor="accent1" w:themeShade="BF"/>
          <w:sz w:val="20"/>
          <w:szCs w:val="20"/>
        </w:rPr>
      </w:pPr>
    </w:p>
    <w:p w:rsidR="000D3BD2" w:rsidRPr="003C3982" w:rsidRDefault="000D3BD2" w:rsidP="000D3BD2">
      <w:pPr>
        <w:rPr>
          <w:i/>
          <w:color w:val="FF0000"/>
          <w:sz w:val="22"/>
          <w:szCs w:val="22"/>
        </w:rPr>
      </w:pPr>
    </w:p>
    <w:p w:rsidR="000D3BD2" w:rsidRPr="003C3982" w:rsidRDefault="000D3BD2" w:rsidP="000D3BD2">
      <w:pPr>
        <w:rPr>
          <w:i/>
          <w:color w:val="FF0000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1843"/>
        <w:gridCol w:w="1134"/>
        <w:gridCol w:w="2409"/>
      </w:tblGrid>
      <w:tr w:rsidR="009E7B0E" w:rsidRPr="003C3982" w:rsidTr="009E7B0E">
        <w:trPr>
          <w:trHeight w:val="651"/>
        </w:trPr>
        <w:tc>
          <w:tcPr>
            <w:tcW w:w="1271" w:type="dxa"/>
            <w:shd w:val="clear" w:color="auto" w:fill="D9D9D9"/>
          </w:tcPr>
          <w:p w:rsidR="009E7B0E" w:rsidRPr="003C3982" w:rsidRDefault="009E7B0E" w:rsidP="000D3BD2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276" w:type="dxa"/>
            <w:shd w:val="clear" w:color="auto" w:fill="D9D9D9"/>
          </w:tcPr>
          <w:p w:rsidR="009E7B0E" w:rsidRPr="003C3982" w:rsidRDefault="009E7B0E" w:rsidP="000D3BD2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1134" w:type="dxa"/>
            <w:shd w:val="clear" w:color="auto" w:fill="D9D9D9"/>
          </w:tcPr>
          <w:p w:rsidR="009E7B0E" w:rsidRPr="003C3982" w:rsidRDefault="009E7B0E" w:rsidP="000D3BD2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1843" w:type="dxa"/>
            <w:shd w:val="clear" w:color="auto" w:fill="D9D9D9"/>
          </w:tcPr>
          <w:p w:rsidR="009E7B0E" w:rsidRPr="003C3982" w:rsidRDefault="009E7B0E" w:rsidP="000D3BD2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486FAC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9E7B0E" w:rsidRPr="003C3982" w:rsidRDefault="009E7B0E" w:rsidP="000D3BD2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409" w:type="dxa"/>
            <w:shd w:val="clear" w:color="auto" w:fill="D9D9D9"/>
          </w:tcPr>
          <w:p w:rsidR="009E7B0E" w:rsidRPr="003C3982" w:rsidRDefault="009E7B0E" w:rsidP="000D3BD2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9E7B0E" w:rsidRPr="003C3982" w:rsidTr="009E7B0E">
        <w:trPr>
          <w:trHeight w:val="1700"/>
        </w:trPr>
        <w:tc>
          <w:tcPr>
            <w:tcW w:w="1271" w:type="dxa"/>
            <w:shd w:val="clear" w:color="auto" w:fill="auto"/>
          </w:tcPr>
          <w:p w:rsidR="009E7B0E" w:rsidRPr="003C3982" w:rsidRDefault="009E7B0E" w:rsidP="000D3BD2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276" w:type="dxa"/>
            <w:shd w:val="clear" w:color="auto" w:fill="auto"/>
          </w:tcPr>
          <w:p w:rsidR="009E7B0E" w:rsidRPr="003C3982" w:rsidRDefault="009E7B0E" w:rsidP="000D3BD2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Poticanje učenika na prevladavanju poteškoća</w:t>
            </w:r>
          </w:p>
        </w:tc>
        <w:tc>
          <w:tcPr>
            <w:tcW w:w="1134" w:type="dxa"/>
          </w:tcPr>
          <w:p w:rsidR="009E7B0E" w:rsidRPr="003C3982" w:rsidRDefault="009E7B0E" w:rsidP="000D3BD2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1843" w:type="dxa"/>
            <w:shd w:val="clear" w:color="auto" w:fill="auto"/>
          </w:tcPr>
          <w:p w:rsidR="009E7B0E" w:rsidRPr="003C3982" w:rsidRDefault="009E7B0E" w:rsidP="000D3BD2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E7B0E" w:rsidRPr="003C3982" w:rsidRDefault="009E7B0E" w:rsidP="000D3BD2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2409" w:type="dxa"/>
            <w:shd w:val="clear" w:color="auto" w:fill="auto"/>
          </w:tcPr>
          <w:p w:rsidR="009E7B0E" w:rsidRPr="003C3982" w:rsidRDefault="009E7B0E" w:rsidP="000D3BD2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0</w:t>
            </w:r>
          </w:p>
        </w:tc>
      </w:tr>
    </w:tbl>
    <w:p w:rsidR="00D6351C" w:rsidRPr="003C3982" w:rsidRDefault="00D6351C" w:rsidP="00D6351C">
      <w:pPr>
        <w:rPr>
          <w:i/>
          <w:color w:val="FF0000"/>
          <w:sz w:val="22"/>
          <w:szCs w:val="22"/>
        </w:rPr>
      </w:pPr>
    </w:p>
    <w:p w:rsidR="004849EA" w:rsidRPr="003C3982" w:rsidRDefault="004849EA" w:rsidP="00676BDE">
      <w:pPr>
        <w:rPr>
          <w:i/>
          <w:color w:val="FF0000"/>
          <w:sz w:val="22"/>
          <w:szCs w:val="22"/>
        </w:rPr>
      </w:pPr>
    </w:p>
    <w:p w:rsidR="004849EA" w:rsidRPr="003C3982" w:rsidRDefault="004849EA" w:rsidP="00676BDE">
      <w:pPr>
        <w:rPr>
          <w:i/>
          <w:color w:val="FF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565"/>
        <w:gridCol w:w="6202"/>
      </w:tblGrid>
      <w:tr w:rsidR="00037537" w:rsidRPr="003C3982" w:rsidTr="00F13B89">
        <w:trPr>
          <w:trHeight w:val="517"/>
        </w:trPr>
        <w:tc>
          <w:tcPr>
            <w:tcW w:w="2122" w:type="dxa"/>
            <w:shd w:val="clear" w:color="auto" w:fill="D9D9D9"/>
          </w:tcPr>
          <w:p w:rsidR="00037537" w:rsidRPr="003C3982" w:rsidRDefault="00037537" w:rsidP="00E80776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1565" w:type="dxa"/>
            <w:shd w:val="clear" w:color="auto" w:fill="auto"/>
          </w:tcPr>
          <w:p w:rsidR="00037537" w:rsidRPr="003C3982" w:rsidRDefault="008F7508" w:rsidP="00E80776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T400122</w:t>
            </w:r>
          </w:p>
        </w:tc>
        <w:tc>
          <w:tcPr>
            <w:tcW w:w="6202" w:type="dxa"/>
            <w:shd w:val="clear" w:color="auto" w:fill="auto"/>
          </w:tcPr>
          <w:p w:rsidR="00037537" w:rsidRPr="003C3982" w:rsidRDefault="00037537" w:rsidP="00E80776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Učimo zajedno  VII</w:t>
            </w:r>
          </w:p>
        </w:tc>
      </w:tr>
      <w:tr w:rsidR="00037537" w:rsidRPr="003C3982" w:rsidTr="00F13B89">
        <w:trPr>
          <w:trHeight w:val="517"/>
        </w:trPr>
        <w:tc>
          <w:tcPr>
            <w:tcW w:w="2122" w:type="dxa"/>
            <w:shd w:val="clear" w:color="auto" w:fill="D9D9D9"/>
          </w:tcPr>
          <w:p w:rsidR="00037537" w:rsidRPr="003C3982" w:rsidRDefault="00037537" w:rsidP="00E80776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037537" w:rsidRPr="003C3982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Europski socijalni fond OP Učinkovitih ljudskih potencijali 2014.-2020.</w:t>
            </w:r>
          </w:p>
          <w:p w:rsidR="00037537" w:rsidRPr="003C3982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Osiguravanje pomoćnika u nastavi i stručnih komunikacijskih posrednika učenicima s teškoćama u razvoju u osnovnoškolskim i srednjoškolskim odgojno-obrazovnim ustanovama</w:t>
            </w:r>
          </w:p>
          <w:p w:rsidR="00037537" w:rsidRPr="003C3982" w:rsidRDefault="00176FCF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Pravilnik o pomoćnicima u nastavi i stručnim komunikacijskim posrednicima ( NN 85/24) i Zakon o osobnoj asistenciji ( NN 71/23 ).</w:t>
            </w:r>
          </w:p>
        </w:tc>
      </w:tr>
      <w:tr w:rsidR="00037537" w:rsidRPr="003C3982" w:rsidTr="00F13B89">
        <w:trPr>
          <w:trHeight w:val="257"/>
        </w:trPr>
        <w:tc>
          <w:tcPr>
            <w:tcW w:w="2122" w:type="dxa"/>
            <w:shd w:val="clear" w:color="auto" w:fill="D9D9D9"/>
          </w:tcPr>
          <w:p w:rsidR="00037537" w:rsidRPr="003C3982" w:rsidRDefault="00037537" w:rsidP="00E80776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037537" w:rsidRPr="003C3982" w:rsidRDefault="00037537" w:rsidP="00E8077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Učimo zajedno VI</w:t>
            </w:r>
            <w:r w:rsidR="008F7508" w:rsidRPr="003C3982">
              <w:rPr>
                <w:bCs/>
                <w:i/>
                <w:color w:val="0070C0"/>
                <w:sz w:val="22"/>
                <w:szCs w:val="22"/>
              </w:rPr>
              <w:t>I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- Napredak učenika i kvalitetniji rad učitelja i razreda</w:t>
            </w:r>
          </w:p>
          <w:p w:rsidR="00037537" w:rsidRPr="003C3982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Pomoćnik u nastavi za učenika sa teškoćama u razvoja pruža svakodnevnu podršku učeniku i individualnim radom kojim se pomaže u uključivanju u razrednu zajednicu, u savladavanju socijalno psiholoških prepreka te nastavnih sadržaja, pomaže učitelju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lastRenderedPageBreak/>
              <w:t>u kreiranju nastavnih ciljeva te u razrađivanju prilagođenog programa za učenika.</w:t>
            </w:r>
          </w:p>
          <w:p w:rsidR="00037537" w:rsidRPr="003C3982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Također surađuje u ostvarenju planiranog nastavnog plana te se uključuje u rad škole, surađuje s ostalim učiteljima u školi, a sve sa svrhom poboljšanja uvjeta školovanja učenika s teškoćama u razvoju.</w:t>
            </w:r>
          </w:p>
          <w:p w:rsidR="00037537" w:rsidRPr="003C3982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Ovom aktivnošću osiguravaju se uvjeti i pružaju potpore za poboljšanje obrazovnih postignuća, uspješnu socijalizaciju i emocionalno funkcioniranje učenika s teškoćama u razvoju kroz redovit sustav obrazovanja.</w:t>
            </w:r>
          </w:p>
          <w:p w:rsidR="00037537" w:rsidRPr="003C3982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Od rujna 2018. godine Škola ulazi  u Projekt EU  - Učimo zajedno. </w:t>
            </w:r>
          </w:p>
        </w:tc>
      </w:tr>
      <w:tr w:rsidR="00037537" w:rsidRPr="003C3982" w:rsidTr="00F13B89">
        <w:trPr>
          <w:trHeight w:val="257"/>
        </w:trPr>
        <w:tc>
          <w:tcPr>
            <w:tcW w:w="2122" w:type="dxa"/>
            <w:shd w:val="clear" w:color="auto" w:fill="D9D9D9"/>
          </w:tcPr>
          <w:p w:rsidR="00037537" w:rsidRPr="003C3982" w:rsidRDefault="00037537" w:rsidP="00E80776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Obrazloženje izračuna financijskih sredstava: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037537" w:rsidRPr="003C3982" w:rsidRDefault="00037537" w:rsidP="00E8077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Izvor sredstava za financiranje ove aktivnosti su Opći prihodi i primici, odjeljak 671-županijski proračun i Pomoć EU os</w:t>
            </w:r>
            <w:r w:rsidR="00C02B89" w:rsidRPr="003C3982">
              <w:rPr>
                <w:bCs/>
                <w:i/>
                <w:color w:val="0070C0"/>
                <w:sz w:val="22"/>
                <w:szCs w:val="22"/>
              </w:rPr>
              <w:t>tvarena preko SDŽ, odjeljak 639 te Pomoć ostvarene preko SDŽ, odjeljak 639.</w:t>
            </w:r>
          </w:p>
          <w:p w:rsidR="00037537" w:rsidRPr="003C3982" w:rsidRDefault="00037537" w:rsidP="00E8077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  <w:p w:rsidR="00037537" w:rsidRPr="003C3982" w:rsidRDefault="00037537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 2024. godini iznos planiranih sredstava za ovu Akt</w:t>
            </w:r>
            <w:r w:rsidR="00734907" w:rsidRPr="003C3982">
              <w:rPr>
                <w:bCs/>
                <w:i/>
                <w:color w:val="0070C0"/>
                <w:sz w:val="22"/>
                <w:szCs w:val="22"/>
              </w:rPr>
              <w:t>ivnost napravljen je na osnovu 7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 mjeseci 1 pomoćnika u nastavi a sukladno Uputama osnivača. </w:t>
            </w:r>
          </w:p>
          <w:p w:rsidR="00037537" w:rsidRPr="003C3982" w:rsidRDefault="009938F6" w:rsidP="00E80776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Početkom nastavne godine 2024-2025. korigiran je plan potrebnih sredstava za ovu Aktivnost za 2025. godinu jer je zaposlen još jedan pomoćnik.</w:t>
            </w:r>
          </w:p>
          <w:p w:rsidR="00037537" w:rsidRPr="003C3982" w:rsidRDefault="00037537" w:rsidP="00E80776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37537" w:rsidRPr="00851FA1" w:rsidTr="00A01694">
        <w:trPr>
          <w:trHeight w:val="549"/>
        </w:trPr>
        <w:tc>
          <w:tcPr>
            <w:tcW w:w="9889" w:type="dxa"/>
            <w:gridSpan w:val="3"/>
            <w:shd w:val="clear" w:color="auto" w:fill="FFFFFF"/>
          </w:tcPr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8"/>
              <w:gridCol w:w="2652"/>
              <w:gridCol w:w="2337"/>
              <w:gridCol w:w="2190"/>
            </w:tblGrid>
            <w:tr w:rsidR="002C4361" w:rsidRPr="00851FA1" w:rsidTr="0079323B">
              <w:trPr>
                <w:trHeight w:val="218"/>
              </w:trPr>
              <w:tc>
                <w:tcPr>
                  <w:tcW w:w="1164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sz w:val="20"/>
                      <w:szCs w:val="20"/>
                    </w:rPr>
                    <w:t>Izvršenje 2024.</w:t>
                  </w:r>
                </w:p>
              </w:tc>
              <w:tc>
                <w:tcPr>
                  <w:tcW w:w="1417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sz w:val="20"/>
                      <w:szCs w:val="20"/>
                    </w:rPr>
                    <w:t>Proračun 2025.</w:t>
                  </w:r>
                </w:p>
              </w:tc>
              <w:tc>
                <w:tcPr>
                  <w:tcW w:w="1249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sz w:val="20"/>
                      <w:szCs w:val="20"/>
                    </w:rPr>
                    <w:t>Iznos promjene</w:t>
                  </w:r>
                </w:p>
              </w:tc>
              <w:tc>
                <w:tcPr>
                  <w:tcW w:w="1170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sz w:val="20"/>
                      <w:szCs w:val="20"/>
                    </w:rPr>
                    <w:t>I. Rebalans 2025.</w:t>
                  </w:r>
                </w:p>
              </w:tc>
            </w:tr>
            <w:tr w:rsidR="0067245F" w:rsidRPr="00851FA1" w:rsidTr="0079323B">
              <w:trPr>
                <w:trHeight w:val="218"/>
              </w:trPr>
              <w:tc>
                <w:tcPr>
                  <w:tcW w:w="1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511B38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7.525</w:t>
                  </w:r>
                  <w:r w:rsidR="0067245F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,25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361" w:rsidRPr="00851FA1" w:rsidRDefault="001C7BB3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27.486,40 €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D70A36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D70A36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27.486,40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037537" w:rsidRPr="00851FA1" w:rsidRDefault="00037537" w:rsidP="00851FA1">
            <w:pPr>
              <w:jc w:val="center"/>
              <w:rPr>
                <w:b/>
                <w:bCs/>
                <w:i/>
                <w:color w:val="548DD4" w:themeColor="text2" w:themeTint="99"/>
                <w:sz w:val="20"/>
                <w:szCs w:val="20"/>
              </w:rPr>
            </w:pPr>
          </w:p>
        </w:tc>
      </w:tr>
    </w:tbl>
    <w:p w:rsidR="00037537" w:rsidRPr="00851FA1" w:rsidRDefault="00037537" w:rsidP="00851FA1">
      <w:pPr>
        <w:jc w:val="center"/>
        <w:rPr>
          <w:b/>
          <w:bCs/>
          <w:i/>
          <w:color w:val="548DD4" w:themeColor="text2" w:themeTint="99"/>
          <w:sz w:val="20"/>
          <w:szCs w:val="20"/>
        </w:rPr>
      </w:pPr>
    </w:p>
    <w:p w:rsidR="00037537" w:rsidRPr="003C3982" w:rsidRDefault="00037537" w:rsidP="00037537">
      <w:pPr>
        <w:rPr>
          <w:i/>
          <w:color w:val="FF000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134"/>
        <w:gridCol w:w="2268"/>
        <w:gridCol w:w="1417"/>
        <w:gridCol w:w="2410"/>
      </w:tblGrid>
      <w:tr w:rsidR="00F92C79" w:rsidRPr="003C3982" w:rsidTr="00F92C79">
        <w:trPr>
          <w:trHeight w:val="651"/>
        </w:trPr>
        <w:tc>
          <w:tcPr>
            <w:tcW w:w="1271" w:type="dxa"/>
            <w:shd w:val="clear" w:color="auto" w:fill="D9D9D9"/>
          </w:tcPr>
          <w:p w:rsidR="00F92C79" w:rsidRPr="003C3982" w:rsidRDefault="00F92C79" w:rsidP="00E80776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276" w:type="dxa"/>
            <w:shd w:val="clear" w:color="auto" w:fill="D9D9D9"/>
          </w:tcPr>
          <w:p w:rsidR="00F92C79" w:rsidRPr="003C3982" w:rsidRDefault="00F92C79" w:rsidP="00E80776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1134" w:type="dxa"/>
            <w:shd w:val="clear" w:color="auto" w:fill="D9D9D9"/>
          </w:tcPr>
          <w:p w:rsidR="00F92C79" w:rsidRPr="003C3982" w:rsidRDefault="00F92C79" w:rsidP="00E80776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2268" w:type="dxa"/>
            <w:shd w:val="clear" w:color="auto" w:fill="D9D9D9"/>
          </w:tcPr>
          <w:p w:rsidR="00F92C79" w:rsidRPr="003C3982" w:rsidRDefault="00F92C79" w:rsidP="00E80776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A63DC6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D9D9D9"/>
          </w:tcPr>
          <w:p w:rsidR="00F92C79" w:rsidRPr="003C3982" w:rsidRDefault="00F92C79" w:rsidP="00E80776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410" w:type="dxa"/>
            <w:shd w:val="clear" w:color="auto" w:fill="D9D9D9"/>
          </w:tcPr>
          <w:p w:rsidR="00F92C79" w:rsidRPr="003C3982" w:rsidRDefault="00F92C79" w:rsidP="00E80776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F92C79" w:rsidRPr="003C3982" w:rsidTr="00F92C79">
        <w:trPr>
          <w:trHeight w:val="1700"/>
        </w:trPr>
        <w:tc>
          <w:tcPr>
            <w:tcW w:w="1271" w:type="dxa"/>
            <w:shd w:val="clear" w:color="auto" w:fill="auto"/>
          </w:tcPr>
          <w:p w:rsidR="00F92C79" w:rsidRPr="003C3982" w:rsidRDefault="00F92C79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276" w:type="dxa"/>
            <w:shd w:val="clear" w:color="auto" w:fill="auto"/>
          </w:tcPr>
          <w:p w:rsidR="00F92C79" w:rsidRPr="003C3982" w:rsidRDefault="00F92C79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Poticanje učenika na prevladavanju poteškoća</w:t>
            </w:r>
          </w:p>
        </w:tc>
        <w:tc>
          <w:tcPr>
            <w:tcW w:w="1134" w:type="dxa"/>
          </w:tcPr>
          <w:p w:rsidR="00F92C79" w:rsidRPr="003C3982" w:rsidRDefault="00F92C79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2268" w:type="dxa"/>
            <w:shd w:val="clear" w:color="auto" w:fill="auto"/>
          </w:tcPr>
          <w:p w:rsidR="00F92C79" w:rsidRPr="003C3982" w:rsidRDefault="00F92C79" w:rsidP="00E80776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92C79" w:rsidRPr="003C3982" w:rsidRDefault="00F92C79" w:rsidP="00E80776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2410" w:type="dxa"/>
            <w:shd w:val="clear" w:color="auto" w:fill="auto"/>
          </w:tcPr>
          <w:p w:rsidR="00F92C79" w:rsidRPr="003C3982" w:rsidRDefault="00F92C79" w:rsidP="00E80776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</w:t>
            </w:r>
          </w:p>
        </w:tc>
      </w:tr>
    </w:tbl>
    <w:p w:rsidR="00980525" w:rsidRPr="003C3982" w:rsidRDefault="00980525" w:rsidP="00B95D6E">
      <w:pPr>
        <w:rPr>
          <w:i/>
          <w:color w:val="FF0000"/>
          <w:sz w:val="22"/>
          <w:szCs w:val="22"/>
        </w:rPr>
      </w:pPr>
    </w:p>
    <w:p w:rsidR="00980525" w:rsidRPr="003C3982" w:rsidRDefault="00980525" w:rsidP="00B95D6E">
      <w:pPr>
        <w:rPr>
          <w:i/>
          <w:color w:val="FF0000"/>
          <w:sz w:val="22"/>
          <w:szCs w:val="22"/>
        </w:rPr>
      </w:pPr>
    </w:p>
    <w:p w:rsidR="00676BDE" w:rsidRPr="003C3982" w:rsidRDefault="00676BDE" w:rsidP="00676BDE">
      <w:pPr>
        <w:rPr>
          <w:i/>
          <w:color w:val="FF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611"/>
        <w:gridCol w:w="6202"/>
      </w:tblGrid>
      <w:tr w:rsidR="00D86480" w:rsidRPr="003C3982" w:rsidTr="00A01694">
        <w:trPr>
          <w:trHeight w:val="517"/>
        </w:trPr>
        <w:tc>
          <w:tcPr>
            <w:tcW w:w="2076" w:type="dxa"/>
            <w:shd w:val="clear" w:color="auto" w:fill="D9D9D9"/>
          </w:tcPr>
          <w:p w:rsidR="00D86480" w:rsidRPr="003C3982" w:rsidRDefault="00D86480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1611" w:type="dxa"/>
            <w:shd w:val="clear" w:color="auto" w:fill="auto"/>
          </w:tcPr>
          <w:p w:rsidR="00D86480" w:rsidRPr="003C3982" w:rsidRDefault="00AD62AC" w:rsidP="00DA26D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K400113</w:t>
            </w:r>
          </w:p>
        </w:tc>
        <w:tc>
          <w:tcPr>
            <w:tcW w:w="6202" w:type="dxa"/>
            <w:shd w:val="clear" w:color="auto" w:fill="auto"/>
          </w:tcPr>
          <w:p w:rsidR="00D86480" w:rsidRPr="003C3982" w:rsidRDefault="00D86480" w:rsidP="00DA26D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Cjelodnevna nastava</w:t>
            </w:r>
          </w:p>
        </w:tc>
      </w:tr>
      <w:tr w:rsidR="00D86480" w:rsidRPr="003C3982" w:rsidTr="00A01694">
        <w:trPr>
          <w:trHeight w:val="517"/>
        </w:trPr>
        <w:tc>
          <w:tcPr>
            <w:tcW w:w="2076" w:type="dxa"/>
            <w:shd w:val="clear" w:color="auto" w:fill="D9D9D9"/>
          </w:tcPr>
          <w:p w:rsidR="00D86480" w:rsidRPr="003C3982" w:rsidRDefault="00D86480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7813" w:type="dxa"/>
            <w:gridSpan w:val="2"/>
            <w:shd w:val="clear" w:color="auto" w:fill="auto"/>
          </w:tcPr>
          <w:p w:rsidR="00D86480" w:rsidRPr="003C3982" w:rsidRDefault="00C874A1" w:rsidP="00C874A1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Nacionalna razvojna strategija</w:t>
            </w:r>
            <w:r w:rsidR="00EE1556" w:rsidRPr="003C3982">
              <w:rPr>
                <w:bCs/>
                <w:i/>
                <w:color w:val="0070C0"/>
                <w:sz w:val="22"/>
                <w:szCs w:val="22"/>
              </w:rPr>
              <w:t xml:space="preserve"> Republike Hrvatske do 2030. god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ine, Nacionalni</w:t>
            </w:r>
            <w:r w:rsidR="00EE1556" w:rsidRPr="003C3982">
              <w:rPr>
                <w:bCs/>
                <w:i/>
                <w:color w:val="0070C0"/>
                <w:sz w:val="22"/>
                <w:szCs w:val="22"/>
              </w:rPr>
              <w:t xml:space="preserve"> plana razvoja sustava obrazovanja za razdoblje do 2027.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i Nacionalni</w:t>
            </w:r>
            <w:r w:rsidR="00EE1556" w:rsidRPr="003C3982">
              <w:rPr>
                <w:bCs/>
                <w:i/>
                <w:color w:val="0070C0"/>
                <w:sz w:val="22"/>
                <w:szCs w:val="22"/>
              </w:rPr>
              <w:t xml:space="preserve"> plana oporavka i otpornosti 2021. – 2026. (NN 78/21), a u skladu s člankom 29. stavkom 7. Zakona o odgoju i obrazovanju u osnovnoj i srednjoj školi (u daljnjem tekstu: Zakon) i Zakonom o potvrđivanju ugovora o zajmu između Republike Hrvatske i Međunarodne banke za obnovu i razvoj za Projekt »OPU Hrvatska: ususret održivom, pravednom i učinkovitom obrazovanju« (NN 1/22).</w:t>
            </w:r>
          </w:p>
        </w:tc>
      </w:tr>
      <w:tr w:rsidR="00D86480" w:rsidRPr="003C3982" w:rsidTr="00A01694">
        <w:trPr>
          <w:trHeight w:val="257"/>
        </w:trPr>
        <w:tc>
          <w:tcPr>
            <w:tcW w:w="2076" w:type="dxa"/>
            <w:shd w:val="clear" w:color="auto" w:fill="D9D9D9"/>
          </w:tcPr>
          <w:p w:rsidR="00D86480" w:rsidRPr="003C3982" w:rsidRDefault="00D86480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7813" w:type="dxa"/>
            <w:gridSpan w:val="2"/>
            <w:shd w:val="clear" w:color="auto" w:fill="auto"/>
          </w:tcPr>
          <w:p w:rsidR="00CB01B0" w:rsidRPr="003C3982" w:rsidRDefault="00D86480" w:rsidP="00CB01B0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 </w:t>
            </w:r>
            <w:r w:rsidR="00CB01B0" w:rsidRPr="003C3982">
              <w:rPr>
                <w:b/>
                <w:i/>
                <w:color w:val="0070C0"/>
                <w:sz w:val="22"/>
                <w:szCs w:val="22"/>
              </w:rPr>
              <w:t>Infrastrukturna ulaganja i organizacijske prilagodbe </w:t>
            </w:r>
            <w:r w:rsidR="00CB01B0" w:rsidRPr="003C3982">
              <w:rPr>
                <w:bCs/>
                <w:i/>
                <w:color w:val="0070C0"/>
                <w:sz w:val="22"/>
                <w:szCs w:val="22"/>
              </w:rPr>
              <w:t>– Svakoj odabranoj školi financirat će se prilagodba i opremanje škole za izvođenje Eksperimentalnog programa, a ukupan iznos ulaganja za sve škole uključene u Eksperimentalni program iznosi 15 milijuna eura (u prosjeku 300.000 eura po školi). Ulaganja se odnose na radove koji ne zahtijevaju izdavanje građevinske dozvole, a uključuju:</w:t>
            </w:r>
          </w:p>
          <w:p w:rsidR="00CB01B0" w:rsidRPr="003C3982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povećanje kapaciteta postojeće školske kuhinje i njezino opremanje</w:t>
            </w:r>
          </w:p>
          <w:p w:rsidR="00CB01B0" w:rsidRPr="003C3982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povećanje kapaciteta postojeće blagovaonice i njezino opremanje</w:t>
            </w:r>
          </w:p>
          <w:p w:rsidR="00CB01B0" w:rsidRPr="003C3982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dodatno uređenje i opremanje prostora škole za cjelodnevni boravak učenika u školi</w:t>
            </w:r>
          </w:p>
          <w:p w:rsidR="00CB01B0" w:rsidRPr="003C3982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dodatno opremanje učionica, kabineta i praktikuma u funkciji izvođenja odgojno-obrazovnih programa</w:t>
            </w:r>
          </w:p>
          <w:p w:rsidR="00CB01B0" w:rsidRPr="003C3982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lastRenderedPageBreak/>
              <w:t>dodatno uređenje i opremanje prostora za profesionalni rad učitelja u školi</w:t>
            </w:r>
          </w:p>
          <w:p w:rsidR="00CB01B0" w:rsidRPr="003C3982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radovi na adaptaciji i opremanju školskih igrališta/ školskih sportskih dvorana</w:t>
            </w:r>
          </w:p>
          <w:p w:rsidR="00CB01B0" w:rsidRPr="003C3982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dodatno uređenje i prilagođavanje postojećih sanitarnih čvorova</w:t>
            </w:r>
          </w:p>
          <w:p w:rsidR="00CB01B0" w:rsidRPr="003C3982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dodatno poboljšanje klimatizacijskih uvjeta u školi</w:t>
            </w:r>
          </w:p>
          <w:p w:rsidR="00CB01B0" w:rsidRPr="003C3982" w:rsidRDefault="00CB01B0" w:rsidP="00CB01B0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/>
              <w:ind w:left="60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dodatno opremanje prostora više namjena.</w:t>
            </w:r>
          </w:p>
          <w:p w:rsidR="00CB01B0" w:rsidRPr="003C3982" w:rsidRDefault="00CB01B0" w:rsidP="00CB01B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/>
                <w:i/>
                <w:color w:val="0070C0"/>
                <w:sz w:val="22"/>
                <w:szCs w:val="22"/>
              </w:rPr>
              <w:t>Stručno usavršavanje učitelja, stručnih suradnika i ravnatelja škole 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– U okviru Eksperimentalnoga programa Ministarstvo i agencije iz sustava odgoja i obrazovanja organizirat će i provoditi stručna usavršavanja, edukacije i informiranje učitelja, stručnih suradnika i ravnatelja.</w:t>
            </w:r>
          </w:p>
          <w:p w:rsidR="00CB01B0" w:rsidRPr="003C3982" w:rsidRDefault="00CB01B0" w:rsidP="00CB01B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/>
                <w:i/>
                <w:color w:val="0070C0"/>
                <w:sz w:val="22"/>
                <w:szCs w:val="22"/>
              </w:rPr>
              <w:t>Vanjsko vrednovanje i stručno praćenje 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– Ministarstvo će organizirati stručno praćenje primjene i vanjsko vrednovanje ishoda Eksperimentalnoga programa. Nacionalni centar za vanjsko vrednovanje obrazovanja (NCVVO) nositelj je aktivnosti vanjskog vrednovanja Eksperimentalnog programa u svim aspektima ishoda Eksperimentalnog programa.</w:t>
            </w:r>
          </w:p>
          <w:p w:rsidR="00CB01B0" w:rsidRPr="003C3982" w:rsidRDefault="00CB01B0" w:rsidP="00CB01B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/>
                <w:i/>
                <w:color w:val="0070C0"/>
                <w:sz w:val="22"/>
                <w:szCs w:val="22"/>
              </w:rPr>
              <w:t>Aktivnosti stručne podrške i razmjene iskustava 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– Učitelji, stručni suradnici i ravnatelji škola koje sudjeluju u Eksperimentalnom programu obavezni su tijekom i nakon provedbe Eksperimentalnog programa sudjelovati u svim aktivnostima usmjerenim na sve oblike stručne podrške. Tijekom provedbe Eksperimentalnog programa odgojno-obrazovni djelatnici odabranih škola obavezni su sudjelovati u aktivnostima koje organizira Ministarstvo, a koje su usmjerene na razmjenu iskustava s drugim osnovnim školama u Hrvatskoj, osnivačima škola, roditeljima i drugim uključenim dionicima.</w:t>
            </w:r>
          </w:p>
          <w:p w:rsidR="00CB01B0" w:rsidRPr="003C3982" w:rsidRDefault="00CB01B0" w:rsidP="00CB01B0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/>
                <w:i/>
                <w:color w:val="0070C0"/>
                <w:sz w:val="22"/>
                <w:szCs w:val="22"/>
              </w:rPr>
              <w:t>Druge aktivnosti povezane s organizacijom i provedbom Eksperimentalnog programa 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– Učitelji, stručni suradnici i ravnatelji škola koje sudjeluju u Eksperimentalnom programu obavezni su sudjelovati i u drugim aktivnostima koje su u funkciji Eksperimentalnog programa (primjerice pružanje traženih informacija, sudjelovanje na sastancima, provedba smjernica i slično).</w:t>
            </w:r>
          </w:p>
          <w:p w:rsidR="00D86480" w:rsidRPr="003C3982" w:rsidRDefault="00D86480" w:rsidP="00DA26D4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D86480" w:rsidRPr="003C3982" w:rsidTr="00A01694">
        <w:trPr>
          <w:trHeight w:val="257"/>
        </w:trPr>
        <w:tc>
          <w:tcPr>
            <w:tcW w:w="2076" w:type="dxa"/>
            <w:shd w:val="clear" w:color="auto" w:fill="D9D9D9"/>
          </w:tcPr>
          <w:p w:rsidR="00D86480" w:rsidRPr="003C3982" w:rsidRDefault="00D86480" w:rsidP="00DA26D4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Obrazloženje izračuna financijskih sredstava:</w:t>
            </w:r>
          </w:p>
        </w:tc>
        <w:tc>
          <w:tcPr>
            <w:tcW w:w="7813" w:type="dxa"/>
            <w:gridSpan w:val="2"/>
            <w:shd w:val="clear" w:color="auto" w:fill="auto"/>
          </w:tcPr>
          <w:p w:rsidR="00F25120" w:rsidRPr="003C3982" w:rsidRDefault="00F25120" w:rsidP="00F25120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Izvor financiranja za ovu aktivnost su Prihodi za posebne namjene - Decentralizacija, odjeljak</w:t>
            </w:r>
            <w:r w:rsidR="003B177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671</w:t>
            </w:r>
            <w:r w:rsidR="00AA51B5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</w:t>
            </w:r>
            <w:r w:rsidR="003B177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 sredstva su predviđena za najam opreme i trošak prijevoza prehrane za djecu</w:t>
            </w:r>
            <w:r w:rsidR="00AA51B5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kao i odjeljak 636-Pomoć od nendležnog proračuna. Sredtsva su predviđena za dodatna ulaganja na građevinskim objektima, školske i izvanškolske aktivnosti, nabavku knjiga i oprme, a sve u svrhu stvranja uvjeta za projekt CDŠ. </w:t>
            </w:r>
          </w:p>
          <w:p w:rsidR="00D86480" w:rsidRPr="003C3982" w:rsidRDefault="00D86480" w:rsidP="00DA26D4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86480" w:rsidRPr="00851FA1" w:rsidTr="00A01694">
        <w:trPr>
          <w:trHeight w:val="257"/>
        </w:trPr>
        <w:tc>
          <w:tcPr>
            <w:tcW w:w="9889" w:type="dxa"/>
            <w:gridSpan w:val="3"/>
            <w:shd w:val="clear" w:color="auto" w:fill="FFFFFF"/>
          </w:tcPr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78"/>
              <w:gridCol w:w="2652"/>
              <w:gridCol w:w="2337"/>
              <w:gridCol w:w="2190"/>
            </w:tblGrid>
            <w:tr w:rsidR="002C4361" w:rsidRPr="00851FA1" w:rsidTr="0079323B">
              <w:trPr>
                <w:trHeight w:val="218"/>
              </w:trPr>
              <w:tc>
                <w:tcPr>
                  <w:tcW w:w="1164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Izvršenje 2024.</w:t>
                  </w:r>
                </w:p>
              </w:tc>
              <w:tc>
                <w:tcPr>
                  <w:tcW w:w="1417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Proračun 2025.</w:t>
                  </w:r>
                </w:p>
              </w:tc>
              <w:tc>
                <w:tcPr>
                  <w:tcW w:w="1249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Iznos promjene</w:t>
                  </w:r>
                </w:p>
              </w:tc>
              <w:tc>
                <w:tcPr>
                  <w:tcW w:w="1170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I. Rebalans 2025.</w:t>
                  </w:r>
                </w:p>
              </w:tc>
            </w:tr>
            <w:tr w:rsidR="002634AF" w:rsidRPr="00851FA1" w:rsidTr="002634AF">
              <w:trPr>
                <w:trHeight w:val="77"/>
              </w:trPr>
              <w:tc>
                <w:tcPr>
                  <w:tcW w:w="1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2634AF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223.487,91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361" w:rsidRPr="00851FA1" w:rsidRDefault="00E9454A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535.690,30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8C34C4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189.887,35</w:t>
                  </w:r>
                  <w:r w:rsidR="00D70A36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D66433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725.577,65</w:t>
                  </w:r>
                  <w:r w:rsidR="00D70A36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D86480" w:rsidRPr="00851FA1" w:rsidRDefault="00D86480" w:rsidP="00851FA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7F578F" w:rsidRPr="00851FA1" w:rsidRDefault="007F578F" w:rsidP="00851FA1">
      <w:pPr>
        <w:jc w:val="center"/>
        <w:rPr>
          <w:i/>
          <w:color w:val="FF0000"/>
          <w:sz w:val="20"/>
          <w:szCs w:val="20"/>
        </w:rPr>
      </w:pPr>
    </w:p>
    <w:p w:rsidR="007F578F" w:rsidRPr="003C3982" w:rsidRDefault="007F578F" w:rsidP="00D86480">
      <w:pPr>
        <w:rPr>
          <w:i/>
          <w:color w:val="FF0000"/>
          <w:sz w:val="22"/>
          <w:szCs w:val="22"/>
        </w:rPr>
      </w:pPr>
      <w:bookmarkStart w:id="1" w:name="_GoBack"/>
      <w:bookmarkEnd w:id="1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1509"/>
        <w:gridCol w:w="992"/>
        <w:gridCol w:w="2155"/>
        <w:gridCol w:w="1134"/>
        <w:gridCol w:w="2410"/>
      </w:tblGrid>
      <w:tr w:rsidR="00931137" w:rsidRPr="003C3982" w:rsidTr="00931137">
        <w:trPr>
          <w:trHeight w:val="651"/>
        </w:trPr>
        <w:tc>
          <w:tcPr>
            <w:tcW w:w="1576" w:type="dxa"/>
            <w:shd w:val="clear" w:color="auto" w:fill="D9D9D9"/>
          </w:tcPr>
          <w:p w:rsidR="00931137" w:rsidRPr="003C3982" w:rsidRDefault="00931137" w:rsidP="00DA26D4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509" w:type="dxa"/>
            <w:shd w:val="clear" w:color="auto" w:fill="D9D9D9"/>
          </w:tcPr>
          <w:p w:rsidR="00931137" w:rsidRPr="003C3982" w:rsidRDefault="00931137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992" w:type="dxa"/>
            <w:shd w:val="clear" w:color="auto" w:fill="D9D9D9"/>
          </w:tcPr>
          <w:p w:rsidR="00931137" w:rsidRPr="003C3982" w:rsidRDefault="00931137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2155" w:type="dxa"/>
            <w:shd w:val="clear" w:color="auto" w:fill="D9D9D9"/>
          </w:tcPr>
          <w:p w:rsidR="00931137" w:rsidRPr="003C3982" w:rsidRDefault="00931137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A63DC6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931137" w:rsidRPr="003C3982" w:rsidRDefault="00931137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410" w:type="dxa"/>
            <w:shd w:val="clear" w:color="auto" w:fill="D9D9D9"/>
          </w:tcPr>
          <w:p w:rsidR="00931137" w:rsidRPr="003C3982" w:rsidRDefault="00931137" w:rsidP="00DA26D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931137" w:rsidRPr="003C3982" w:rsidTr="00255966">
        <w:trPr>
          <w:trHeight w:val="1700"/>
        </w:trPr>
        <w:tc>
          <w:tcPr>
            <w:tcW w:w="1576" w:type="dxa"/>
            <w:shd w:val="clear" w:color="auto" w:fill="auto"/>
          </w:tcPr>
          <w:p w:rsidR="00931137" w:rsidRPr="003C3982" w:rsidRDefault="00931137" w:rsidP="00DA26D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Uspješno savladavanje nastavnog programa</w:t>
            </w:r>
          </w:p>
        </w:tc>
        <w:tc>
          <w:tcPr>
            <w:tcW w:w="1509" w:type="dxa"/>
            <w:shd w:val="clear" w:color="auto" w:fill="auto"/>
          </w:tcPr>
          <w:p w:rsidR="00931137" w:rsidRPr="003C3982" w:rsidRDefault="00931137" w:rsidP="00DA26D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Poticanje učenika na prevladavanju poteškoća</w:t>
            </w:r>
          </w:p>
        </w:tc>
        <w:tc>
          <w:tcPr>
            <w:tcW w:w="992" w:type="dxa"/>
          </w:tcPr>
          <w:p w:rsidR="00931137" w:rsidRPr="003C3982" w:rsidRDefault="00931137" w:rsidP="00DA26D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Učenik</w:t>
            </w:r>
          </w:p>
        </w:tc>
        <w:tc>
          <w:tcPr>
            <w:tcW w:w="2155" w:type="dxa"/>
            <w:shd w:val="clear" w:color="auto" w:fill="auto"/>
          </w:tcPr>
          <w:p w:rsidR="00931137" w:rsidRPr="003C3982" w:rsidRDefault="00931137" w:rsidP="00DA26D4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240</w:t>
            </w:r>
          </w:p>
        </w:tc>
        <w:tc>
          <w:tcPr>
            <w:tcW w:w="1134" w:type="dxa"/>
          </w:tcPr>
          <w:p w:rsidR="00931137" w:rsidRPr="003C3982" w:rsidRDefault="00931137" w:rsidP="00DA26D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Školski kurikulum</w:t>
            </w:r>
          </w:p>
        </w:tc>
        <w:tc>
          <w:tcPr>
            <w:tcW w:w="2410" w:type="dxa"/>
            <w:shd w:val="clear" w:color="auto" w:fill="auto"/>
          </w:tcPr>
          <w:p w:rsidR="00931137" w:rsidRPr="003C3982" w:rsidRDefault="00931137" w:rsidP="00DA26D4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250</w:t>
            </w:r>
          </w:p>
        </w:tc>
      </w:tr>
    </w:tbl>
    <w:p w:rsidR="009B2E24" w:rsidRDefault="009B2E24" w:rsidP="00C87F33">
      <w:pPr>
        <w:rPr>
          <w:i/>
          <w:color w:val="FF0000"/>
          <w:sz w:val="22"/>
          <w:szCs w:val="22"/>
        </w:rPr>
      </w:pPr>
    </w:p>
    <w:p w:rsidR="00851FA1" w:rsidRDefault="00851FA1" w:rsidP="00C87F33">
      <w:pPr>
        <w:rPr>
          <w:i/>
          <w:color w:val="FF0000"/>
          <w:sz w:val="22"/>
          <w:szCs w:val="22"/>
        </w:rPr>
      </w:pPr>
    </w:p>
    <w:p w:rsidR="00FF3802" w:rsidRDefault="00FF3802" w:rsidP="00C87F33">
      <w:pPr>
        <w:rPr>
          <w:i/>
          <w:color w:val="FF0000"/>
          <w:sz w:val="22"/>
          <w:szCs w:val="22"/>
        </w:rPr>
      </w:pPr>
    </w:p>
    <w:p w:rsidR="00FF3802" w:rsidRDefault="00FF3802" w:rsidP="00C87F33">
      <w:pPr>
        <w:rPr>
          <w:i/>
          <w:color w:val="FF0000"/>
          <w:sz w:val="22"/>
          <w:szCs w:val="22"/>
        </w:rPr>
      </w:pPr>
    </w:p>
    <w:p w:rsidR="00851FA1" w:rsidRPr="003C3982" w:rsidRDefault="00851FA1" w:rsidP="00C87F33">
      <w:pPr>
        <w:rPr>
          <w:i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19"/>
        <w:gridCol w:w="6037"/>
      </w:tblGrid>
      <w:tr w:rsidR="009B2E24" w:rsidRPr="003C3982" w:rsidTr="00F13B89">
        <w:trPr>
          <w:trHeight w:val="517"/>
        </w:trPr>
        <w:tc>
          <w:tcPr>
            <w:tcW w:w="1128" w:type="pct"/>
            <w:shd w:val="clear" w:color="auto" w:fill="D9D9D9"/>
          </w:tcPr>
          <w:p w:rsidR="009B2E24" w:rsidRPr="003C3982" w:rsidRDefault="009B2E24" w:rsidP="009B2E24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lastRenderedPageBreak/>
              <w:t>Aktivnost/ Projekt:</w:t>
            </w:r>
          </w:p>
        </w:tc>
        <w:tc>
          <w:tcPr>
            <w:tcW w:w="737" w:type="pct"/>
            <w:shd w:val="clear" w:color="auto" w:fill="auto"/>
          </w:tcPr>
          <w:p w:rsidR="009B2E24" w:rsidRPr="003C3982" w:rsidRDefault="009B2E24" w:rsidP="009B2E2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T400160</w:t>
            </w:r>
          </w:p>
        </w:tc>
        <w:tc>
          <w:tcPr>
            <w:tcW w:w="3135" w:type="pct"/>
            <w:shd w:val="clear" w:color="auto" w:fill="auto"/>
          </w:tcPr>
          <w:p w:rsidR="009B2E24" w:rsidRPr="003C3982" w:rsidRDefault="009B2E24" w:rsidP="009B2E24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Prevencija mentalnog zdravlja OŠ i SŠ</w:t>
            </w:r>
          </w:p>
        </w:tc>
      </w:tr>
      <w:tr w:rsidR="009B2E24" w:rsidRPr="003C3982" w:rsidTr="00F13B89">
        <w:trPr>
          <w:trHeight w:val="517"/>
        </w:trPr>
        <w:tc>
          <w:tcPr>
            <w:tcW w:w="1128" w:type="pct"/>
            <w:shd w:val="clear" w:color="auto" w:fill="D9D9D9"/>
          </w:tcPr>
          <w:p w:rsidR="009B2E24" w:rsidRPr="003C3982" w:rsidRDefault="009B2E24" w:rsidP="009B2E24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Zakonska i druga pravna osnova:</w:t>
            </w:r>
          </w:p>
        </w:tc>
        <w:tc>
          <w:tcPr>
            <w:tcW w:w="3872" w:type="pct"/>
            <w:gridSpan w:val="2"/>
            <w:shd w:val="clear" w:color="auto" w:fill="auto"/>
          </w:tcPr>
          <w:p w:rsidR="009B2E24" w:rsidRPr="003C3982" w:rsidRDefault="009B2E24" w:rsidP="009B2E24">
            <w:pPr>
              <w:rPr>
                <w:rFonts w:eastAsia="Symbol"/>
                <w:i/>
                <w:color w:val="FF0000"/>
                <w:sz w:val="20"/>
                <w:szCs w:val="20"/>
                <w:lang w:val="pl-PL"/>
              </w:rPr>
            </w:pPr>
          </w:p>
          <w:p w:rsidR="009B2E24" w:rsidRPr="003C3982" w:rsidRDefault="009B2E24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Odluka o dodjeli bespovratnih sredstava osnovnim i srednjim školama za nabavki psihodijagnostičk</w:t>
            </w:r>
            <w:r w:rsidR="00176FCF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ih sredstava (NN 97/20. i 14/21 )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i članka 12. Pravilnika o unutarnjem redu MZO.</w:t>
            </w:r>
          </w:p>
          <w:p w:rsidR="009B2E24" w:rsidRPr="003C3982" w:rsidRDefault="009B2E24" w:rsidP="009B2E24">
            <w:pPr>
              <w:rPr>
                <w:rFonts w:eastAsia="Symbol"/>
                <w:i/>
                <w:color w:val="FF0000"/>
                <w:sz w:val="20"/>
                <w:szCs w:val="20"/>
                <w:lang w:val="pl-PL"/>
              </w:rPr>
            </w:pPr>
          </w:p>
        </w:tc>
      </w:tr>
      <w:tr w:rsidR="009B2E24" w:rsidRPr="003C3982" w:rsidTr="00F13B89">
        <w:trPr>
          <w:trHeight w:val="257"/>
        </w:trPr>
        <w:tc>
          <w:tcPr>
            <w:tcW w:w="1128" w:type="pct"/>
            <w:shd w:val="clear" w:color="auto" w:fill="D9D9D9"/>
          </w:tcPr>
          <w:p w:rsidR="009B2E24" w:rsidRPr="003C3982" w:rsidRDefault="009B2E24" w:rsidP="009B2E24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872" w:type="pct"/>
            <w:gridSpan w:val="2"/>
            <w:shd w:val="clear" w:color="auto" w:fill="auto"/>
          </w:tcPr>
          <w:p w:rsidR="009B2E24" w:rsidRPr="003C3982" w:rsidRDefault="009B2E24" w:rsidP="009B2E24">
            <w:pPr>
              <w:rPr>
                <w:bCs/>
                <w:i/>
                <w:color w:val="0070C0"/>
                <w:sz w:val="20"/>
                <w:szCs w:val="20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Sredstva su namijenjena u svrhu psihološke procjene teškoća učenika osnovnih i srednjih škola u području mentalnog zdravlja</w:t>
            </w:r>
          </w:p>
        </w:tc>
      </w:tr>
      <w:tr w:rsidR="009B2E24" w:rsidRPr="003C3982" w:rsidTr="00F13B89">
        <w:trPr>
          <w:trHeight w:val="257"/>
        </w:trPr>
        <w:tc>
          <w:tcPr>
            <w:tcW w:w="1128" w:type="pct"/>
            <w:shd w:val="clear" w:color="auto" w:fill="D9D9D9"/>
          </w:tcPr>
          <w:p w:rsidR="009B2E24" w:rsidRPr="003C3982" w:rsidRDefault="009B2E24" w:rsidP="009B2E24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872" w:type="pct"/>
            <w:gridSpan w:val="2"/>
            <w:shd w:val="clear" w:color="auto" w:fill="auto"/>
          </w:tcPr>
          <w:p w:rsidR="009B2E24" w:rsidRPr="003C3982" w:rsidRDefault="009B2E24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Izvor sredstava za financiranje ove aktivnosti su Pomoći od nenadležnog proračuna prenesena sredstva MZO, podskupina 636. (Odluka 1.578,88 eura)</w:t>
            </w:r>
          </w:p>
          <w:p w:rsidR="009B2E24" w:rsidRPr="003C3982" w:rsidRDefault="009B2E24" w:rsidP="009B2E24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9B2E24" w:rsidRPr="00851FA1" w:rsidTr="00775937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78"/>
              <w:gridCol w:w="2652"/>
              <w:gridCol w:w="2337"/>
              <w:gridCol w:w="2190"/>
            </w:tblGrid>
            <w:tr w:rsidR="002C4361" w:rsidRPr="00851FA1" w:rsidTr="0079323B">
              <w:trPr>
                <w:trHeight w:val="218"/>
              </w:trPr>
              <w:tc>
                <w:tcPr>
                  <w:tcW w:w="1164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Izvršenje 2024.</w:t>
                  </w:r>
                </w:p>
              </w:tc>
              <w:tc>
                <w:tcPr>
                  <w:tcW w:w="1417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Proračun 2025.</w:t>
                  </w:r>
                </w:p>
              </w:tc>
              <w:tc>
                <w:tcPr>
                  <w:tcW w:w="1249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Iznos promjene</w:t>
                  </w:r>
                </w:p>
              </w:tc>
              <w:tc>
                <w:tcPr>
                  <w:tcW w:w="1170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I. Rebalans 2025.</w:t>
                  </w:r>
                </w:p>
              </w:tc>
            </w:tr>
            <w:tr w:rsidR="002C4361" w:rsidRPr="00851FA1" w:rsidTr="009F6A4E">
              <w:trPr>
                <w:trHeight w:val="260"/>
              </w:trPr>
              <w:tc>
                <w:tcPr>
                  <w:tcW w:w="1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9F6A4E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1.508,43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361" w:rsidRPr="00851FA1" w:rsidRDefault="00ED456C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0,00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D70A36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5.001,70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D70A36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5.001,70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9B2E24" w:rsidRPr="00851FA1" w:rsidRDefault="009B2E24" w:rsidP="00851FA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9B2E24" w:rsidRPr="00851FA1" w:rsidRDefault="009B2E24" w:rsidP="00851FA1">
      <w:pPr>
        <w:jc w:val="center"/>
        <w:rPr>
          <w:i/>
          <w:color w:val="FF0000"/>
          <w:sz w:val="20"/>
          <w:szCs w:val="20"/>
        </w:rPr>
      </w:pPr>
    </w:p>
    <w:p w:rsidR="009B2E24" w:rsidRPr="003C3982" w:rsidRDefault="009B2E24" w:rsidP="009B2E24">
      <w:pPr>
        <w:rPr>
          <w:i/>
          <w:color w:val="FF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987"/>
        <w:gridCol w:w="1019"/>
        <w:gridCol w:w="2268"/>
      </w:tblGrid>
      <w:tr w:rsidR="00255966" w:rsidRPr="003C3982" w:rsidTr="00255966">
        <w:trPr>
          <w:trHeight w:val="651"/>
        </w:trPr>
        <w:tc>
          <w:tcPr>
            <w:tcW w:w="1526" w:type="dxa"/>
            <w:shd w:val="clear" w:color="auto" w:fill="D9D9D9"/>
          </w:tcPr>
          <w:p w:rsidR="00255966" w:rsidRPr="003C3982" w:rsidRDefault="00255966" w:rsidP="009B2E24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559" w:type="dxa"/>
            <w:shd w:val="clear" w:color="auto" w:fill="D9D9D9"/>
          </w:tcPr>
          <w:p w:rsidR="00255966" w:rsidRPr="003C3982" w:rsidRDefault="00255966" w:rsidP="009B2E2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992" w:type="dxa"/>
            <w:shd w:val="clear" w:color="auto" w:fill="D9D9D9"/>
          </w:tcPr>
          <w:p w:rsidR="00255966" w:rsidRPr="003C3982" w:rsidRDefault="00255966" w:rsidP="009B2E2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1987" w:type="dxa"/>
            <w:shd w:val="clear" w:color="auto" w:fill="D9D9D9"/>
          </w:tcPr>
          <w:p w:rsidR="00255966" w:rsidRPr="003C3982" w:rsidRDefault="00255966" w:rsidP="009B2E2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B420CA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019" w:type="dxa"/>
            <w:shd w:val="clear" w:color="auto" w:fill="D9D9D9"/>
          </w:tcPr>
          <w:p w:rsidR="00255966" w:rsidRPr="003C3982" w:rsidRDefault="00255966" w:rsidP="009B2E2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268" w:type="dxa"/>
            <w:shd w:val="clear" w:color="auto" w:fill="D9D9D9"/>
          </w:tcPr>
          <w:p w:rsidR="00255966" w:rsidRPr="003C3982" w:rsidRDefault="00255966" w:rsidP="009B2E24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255966" w:rsidRPr="003C3982" w:rsidTr="00255966">
        <w:trPr>
          <w:trHeight w:val="818"/>
        </w:trPr>
        <w:tc>
          <w:tcPr>
            <w:tcW w:w="1526" w:type="dxa"/>
            <w:shd w:val="clear" w:color="auto" w:fill="auto"/>
          </w:tcPr>
          <w:p w:rsidR="00255966" w:rsidRPr="003C3982" w:rsidRDefault="00255966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Uspješno savladavanje nastavnog programa</w:t>
            </w:r>
          </w:p>
        </w:tc>
        <w:tc>
          <w:tcPr>
            <w:tcW w:w="1559" w:type="dxa"/>
            <w:shd w:val="clear" w:color="auto" w:fill="auto"/>
          </w:tcPr>
          <w:p w:rsidR="00255966" w:rsidRPr="003C3982" w:rsidRDefault="00255966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Poticanje učenika na prevladavanju poteškoća</w:t>
            </w:r>
          </w:p>
        </w:tc>
        <w:tc>
          <w:tcPr>
            <w:tcW w:w="992" w:type="dxa"/>
          </w:tcPr>
          <w:p w:rsidR="00255966" w:rsidRPr="003C3982" w:rsidRDefault="00255966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Učenik</w:t>
            </w:r>
          </w:p>
        </w:tc>
        <w:tc>
          <w:tcPr>
            <w:tcW w:w="1987" w:type="dxa"/>
            <w:shd w:val="clear" w:color="auto" w:fill="auto"/>
          </w:tcPr>
          <w:p w:rsidR="00255966" w:rsidRPr="003C3982" w:rsidRDefault="00255966" w:rsidP="009B2E24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241</w:t>
            </w:r>
          </w:p>
        </w:tc>
        <w:tc>
          <w:tcPr>
            <w:tcW w:w="1019" w:type="dxa"/>
          </w:tcPr>
          <w:p w:rsidR="00255966" w:rsidRPr="003C3982" w:rsidRDefault="00255966" w:rsidP="009B2E2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Škola</w:t>
            </w:r>
          </w:p>
        </w:tc>
        <w:tc>
          <w:tcPr>
            <w:tcW w:w="2268" w:type="dxa"/>
            <w:shd w:val="clear" w:color="auto" w:fill="auto"/>
          </w:tcPr>
          <w:p w:rsidR="00255966" w:rsidRPr="003C3982" w:rsidRDefault="00255966" w:rsidP="009B2E24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0</w:t>
            </w:r>
          </w:p>
        </w:tc>
      </w:tr>
    </w:tbl>
    <w:p w:rsidR="00676BDE" w:rsidRPr="003C3982" w:rsidRDefault="00676BDE" w:rsidP="00C87F33">
      <w:pPr>
        <w:rPr>
          <w:i/>
          <w:color w:val="FF0000"/>
          <w:sz w:val="22"/>
          <w:szCs w:val="22"/>
        </w:rPr>
      </w:pPr>
    </w:p>
    <w:p w:rsidR="00B64F8B" w:rsidRPr="003C3982" w:rsidRDefault="00B64F8B" w:rsidP="00C87F33">
      <w:pPr>
        <w:rPr>
          <w:i/>
          <w:color w:val="FF0000"/>
          <w:sz w:val="22"/>
          <w:szCs w:val="22"/>
        </w:rPr>
      </w:pPr>
    </w:p>
    <w:p w:rsidR="009D2BEE" w:rsidRPr="003C3982" w:rsidRDefault="009D2BEE" w:rsidP="00C87F33">
      <w:pPr>
        <w:rPr>
          <w:i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743"/>
        <w:gridCol w:w="1159"/>
        <w:gridCol w:w="1556"/>
        <w:gridCol w:w="2394"/>
        <w:gridCol w:w="2243"/>
        <w:gridCol w:w="46"/>
      </w:tblGrid>
      <w:tr w:rsidR="00A63A78" w:rsidRPr="003C3982" w:rsidTr="002C4361">
        <w:tc>
          <w:tcPr>
            <w:tcW w:w="772" w:type="pct"/>
            <w:shd w:val="clear" w:color="auto" w:fill="D9D9D9"/>
          </w:tcPr>
          <w:p w:rsidR="00A63A78" w:rsidRPr="003C3982" w:rsidRDefault="00A63A78" w:rsidP="00D64055">
            <w:pPr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00B050"/>
                <w:sz w:val="22"/>
                <w:szCs w:val="22"/>
                <w:u w:val="single"/>
              </w:rPr>
              <w:t>PROGRAM: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A63A78" w:rsidRPr="003C3982" w:rsidRDefault="002465F1" w:rsidP="00D64055">
            <w:pPr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00B050"/>
                <w:sz w:val="22"/>
                <w:szCs w:val="22"/>
              </w:rPr>
              <w:t>4030</w:t>
            </w:r>
          </w:p>
        </w:tc>
        <w:tc>
          <w:tcPr>
            <w:tcW w:w="3240" w:type="pct"/>
            <w:gridSpan w:val="4"/>
            <w:shd w:val="clear" w:color="auto" w:fill="auto"/>
          </w:tcPr>
          <w:p w:rsidR="00A63A78" w:rsidRPr="003C3982" w:rsidRDefault="009527F0" w:rsidP="00D64055">
            <w:pPr>
              <w:rPr>
                <w:b/>
                <w:bCs/>
                <w:i/>
                <w:color w:val="00B050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00B050"/>
                <w:sz w:val="22"/>
                <w:szCs w:val="22"/>
              </w:rPr>
              <w:t>Osnovnoškolsko obrazovanje</w:t>
            </w:r>
          </w:p>
        </w:tc>
      </w:tr>
      <w:tr w:rsidR="004D0DC6" w:rsidRPr="003C3982" w:rsidTr="002C4361">
        <w:tc>
          <w:tcPr>
            <w:tcW w:w="772" w:type="pct"/>
            <w:shd w:val="clear" w:color="auto" w:fill="D9D9D9"/>
          </w:tcPr>
          <w:p w:rsidR="004D0DC6" w:rsidRPr="003C3982" w:rsidRDefault="004D0DC6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Cilj:</w:t>
            </w:r>
          </w:p>
        </w:tc>
        <w:tc>
          <w:tcPr>
            <w:tcW w:w="4228" w:type="pct"/>
            <w:gridSpan w:val="6"/>
            <w:shd w:val="clear" w:color="auto" w:fill="auto"/>
          </w:tcPr>
          <w:p w:rsidR="004D0DC6" w:rsidRPr="003C3982" w:rsidRDefault="004D0DC6" w:rsidP="004D0DC6">
            <w:pPr>
              <w:numPr>
                <w:ilvl w:val="0"/>
                <w:numId w:val="11"/>
              </w:num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kod učenika poticati i razvijati interes i samostalnost pri učenju i rješavanju zadaća, stvaralaštvo, moralnu svijest, estetski ukus i kriterij, samopouzdanje i odgovornost prema samom sebi i prema prirodi, društvenu, gospodarsku i političku svijest, snošljivost i sposobnost suradnje, poštivanje ljudskih prava, dostignuća, težnji;</w:t>
            </w:r>
          </w:p>
          <w:p w:rsidR="004D0DC6" w:rsidRPr="003C3982" w:rsidRDefault="004D0DC6" w:rsidP="004D0DC6">
            <w:pPr>
              <w:numPr>
                <w:ilvl w:val="0"/>
                <w:numId w:val="11"/>
              </w:num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učenike poučiti pismenosti, komunikaciji, računu, znanstvenim i tehnološkim načelima, kritičkom promatranju, razumnom raspravljanju, razumijevanju svijeta u kojem žive i razumijevanju međusobne ovisnosti ljudi i prirode, pojedinaca, nacija</w:t>
            </w:r>
          </w:p>
          <w:p w:rsidR="004D0DC6" w:rsidRPr="003C3982" w:rsidRDefault="004D0DC6" w:rsidP="004D0DC6">
            <w:pPr>
              <w:numPr>
                <w:ilvl w:val="0"/>
                <w:numId w:val="11"/>
              </w:num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razvijati učenicima svijest o nacionalnoj pripadnosti, očuvanju povijesno-kulturne baštine i nacionalnog identiteta</w:t>
            </w:r>
          </w:p>
          <w:p w:rsidR="004D0DC6" w:rsidRPr="003C3982" w:rsidRDefault="004D0DC6" w:rsidP="004D0DC6">
            <w:pPr>
              <w:numPr>
                <w:ilvl w:val="0"/>
                <w:numId w:val="11"/>
              </w:num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učenike naučiti učiti</w:t>
            </w:r>
          </w:p>
          <w:p w:rsidR="004D0DC6" w:rsidRPr="003C3982" w:rsidRDefault="00507D56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Ciljevi Škole ostvaruju se prema utvrđenom godišnjem planu i programu</w:t>
            </w:r>
            <w:r w:rsidR="009300BE" w:rsidRPr="003C3982">
              <w:rPr>
                <w:bCs/>
                <w:i/>
                <w:color w:val="0070C0"/>
                <w:sz w:val="22"/>
                <w:szCs w:val="22"/>
              </w:rPr>
              <w:t>.</w:t>
            </w:r>
          </w:p>
        </w:tc>
      </w:tr>
      <w:tr w:rsidR="002C4361" w:rsidRPr="00851FA1" w:rsidTr="009F6A4E">
        <w:trPr>
          <w:gridAfter w:val="1"/>
          <w:wAfter w:w="24" w:type="pct"/>
          <w:trHeight w:val="409"/>
        </w:trPr>
        <w:tc>
          <w:tcPr>
            <w:tcW w:w="1158" w:type="pct"/>
            <w:gridSpan w:val="2"/>
            <w:shd w:val="clear" w:color="auto" w:fill="F2F2F2"/>
          </w:tcPr>
          <w:p w:rsidR="002C4361" w:rsidRPr="00851FA1" w:rsidRDefault="002C4361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>Izvršenje 2024.</w:t>
            </w:r>
          </w:p>
        </w:tc>
        <w:tc>
          <w:tcPr>
            <w:tcW w:w="1410" w:type="pct"/>
            <w:gridSpan w:val="2"/>
            <w:shd w:val="clear" w:color="auto" w:fill="F2F2F2"/>
          </w:tcPr>
          <w:p w:rsidR="002C4361" w:rsidRPr="00851FA1" w:rsidRDefault="002C4361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>Proračun 2025.</w:t>
            </w:r>
          </w:p>
        </w:tc>
        <w:tc>
          <w:tcPr>
            <w:tcW w:w="1243" w:type="pct"/>
            <w:shd w:val="clear" w:color="auto" w:fill="F2F2F2"/>
          </w:tcPr>
          <w:p w:rsidR="002C4361" w:rsidRPr="00851FA1" w:rsidRDefault="002C4361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>Iznos promjene</w:t>
            </w:r>
          </w:p>
        </w:tc>
        <w:tc>
          <w:tcPr>
            <w:tcW w:w="1165" w:type="pct"/>
            <w:shd w:val="clear" w:color="auto" w:fill="F2F2F2"/>
          </w:tcPr>
          <w:p w:rsidR="002C4361" w:rsidRPr="00851FA1" w:rsidRDefault="002C4361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>I. Rebalans 2025.</w:t>
            </w:r>
          </w:p>
        </w:tc>
      </w:tr>
      <w:tr w:rsidR="008C495B" w:rsidRPr="00851FA1" w:rsidTr="002C4361">
        <w:trPr>
          <w:gridAfter w:val="1"/>
          <w:wAfter w:w="24" w:type="pct"/>
          <w:trHeight w:val="218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5B" w:rsidRPr="00851FA1" w:rsidRDefault="008C495B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>1.556.073,23 €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5B" w:rsidRPr="00851FA1" w:rsidRDefault="008C495B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>1.640.108,11 €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5B" w:rsidRPr="00851FA1" w:rsidRDefault="00187A09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 xml:space="preserve">196.583,56 </w:t>
            </w:r>
            <w:r w:rsidR="008C495B" w:rsidRPr="00851FA1">
              <w:rPr>
                <w:b/>
                <w:bCs/>
                <w:i/>
                <w:color w:val="00B050"/>
                <w:sz w:val="20"/>
                <w:szCs w:val="20"/>
              </w:rPr>
              <w:t>€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95B" w:rsidRPr="00851FA1" w:rsidRDefault="00065625" w:rsidP="00851FA1">
            <w:pPr>
              <w:jc w:val="center"/>
              <w:rPr>
                <w:b/>
                <w:bCs/>
                <w:i/>
                <w:color w:val="00B050"/>
                <w:sz w:val="20"/>
                <w:szCs w:val="20"/>
              </w:rPr>
            </w:pPr>
            <w:r w:rsidRPr="00851FA1">
              <w:rPr>
                <w:b/>
                <w:bCs/>
                <w:i/>
                <w:color w:val="00B050"/>
                <w:sz w:val="20"/>
                <w:szCs w:val="20"/>
              </w:rPr>
              <w:t xml:space="preserve">1.836.691,67 </w:t>
            </w:r>
            <w:r w:rsidR="008C495B" w:rsidRPr="00851FA1">
              <w:rPr>
                <w:b/>
                <w:bCs/>
                <w:i/>
                <w:color w:val="00B050"/>
                <w:sz w:val="20"/>
                <w:szCs w:val="20"/>
              </w:rPr>
              <w:t>€</w:t>
            </w:r>
          </w:p>
        </w:tc>
      </w:tr>
    </w:tbl>
    <w:p w:rsidR="00484D6E" w:rsidRPr="00851FA1" w:rsidRDefault="00484D6E" w:rsidP="00851FA1">
      <w:pPr>
        <w:jc w:val="center"/>
        <w:rPr>
          <w:b/>
          <w:i/>
          <w:color w:val="00B050"/>
          <w:sz w:val="20"/>
          <w:szCs w:val="20"/>
        </w:rPr>
      </w:pPr>
    </w:p>
    <w:p w:rsidR="00A63A78" w:rsidRPr="003C3982" w:rsidRDefault="00A63A78" w:rsidP="00A63A78">
      <w:pPr>
        <w:rPr>
          <w:i/>
          <w:color w:val="FF0000"/>
          <w:sz w:val="22"/>
          <w:szCs w:val="22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348"/>
        <w:gridCol w:w="952"/>
        <w:gridCol w:w="2237"/>
        <w:gridCol w:w="1306"/>
        <w:gridCol w:w="2323"/>
      </w:tblGrid>
      <w:tr w:rsidR="00255966" w:rsidRPr="003C3982" w:rsidTr="00255966">
        <w:trPr>
          <w:trHeight w:val="651"/>
        </w:trPr>
        <w:tc>
          <w:tcPr>
            <w:tcW w:w="736" w:type="pct"/>
            <w:shd w:val="clear" w:color="auto" w:fill="D9D9D9"/>
          </w:tcPr>
          <w:p w:rsidR="00255966" w:rsidRPr="003C3982" w:rsidRDefault="00255966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učinka</w:t>
            </w:r>
          </w:p>
        </w:tc>
        <w:tc>
          <w:tcPr>
            <w:tcW w:w="704" w:type="pct"/>
            <w:shd w:val="clear" w:color="auto" w:fill="D9D9D9"/>
          </w:tcPr>
          <w:p w:rsidR="00255966" w:rsidRPr="003C3982" w:rsidRDefault="00255966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497" w:type="pct"/>
            <w:shd w:val="clear" w:color="auto" w:fill="D9D9D9"/>
          </w:tcPr>
          <w:p w:rsidR="00255966" w:rsidRPr="003C3982" w:rsidRDefault="00255966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1168" w:type="pct"/>
            <w:shd w:val="clear" w:color="auto" w:fill="D9D9D9"/>
          </w:tcPr>
          <w:p w:rsidR="00255966" w:rsidRPr="003C3982" w:rsidRDefault="00255966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B420CA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682" w:type="pct"/>
            <w:shd w:val="clear" w:color="auto" w:fill="D9D9D9"/>
          </w:tcPr>
          <w:p w:rsidR="00255966" w:rsidRPr="003C3982" w:rsidRDefault="00255966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1213" w:type="pct"/>
            <w:shd w:val="clear" w:color="auto" w:fill="D9D9D9"/>
          </w:tcPr>
          <w:p w:rsidR="00255966" w:rsidRPr="003C3982" w:rsidRDefault="00255966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255966" w:rsidRPr="003C3982" w:rsidTr="00255966">
        <w:trPr>
          <w:trHeight w:val="219"/>
        </w:trPr>
        <w:tc>
          <w:tcPr>
            <w:tcW w:w="736" w:type="pct"/>
            <w:shd w:val="clear" w:color="auto" w:fill="auto"/>
          </w:tcPr>
          <w:p w:rsidR="00255966" w:rsidRPr="003C3982" w:rsidRDefault="00255966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704" w:type="pct"/>
            <w:shd w:val="clear" w:color="auto" w:fill="auto"/>
          </w:tcPr>
          <w:p w:rsidR="00255966" w:rsidRPr="003C3982" w:rsidRDefault="00255966" w:rsidP="007175B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Poticanje učenika na ostvarivanju uspjeha</w:t>
            </w:r>
          </w:p>
        </w:tc>
        <w:tc>
          <w:tcPr>
            <w:tcW w:w="497" w:type="pct"/>
          </w:tcPr>
          <w:p w:rsidR="00255966" w:rsidRPr="003C3982" w:rsidRDefault="00255966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1168" w:type="pct"/>
            <w:shd w:val="clear" w:color="auto" w:fill="auto"/>
          </w:tcPr>
          <w:p w:rsidR="00255966" w:rsidRPr="003C3982" w:rsidRDefault="00255966" w:rsidP="001C6A62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240</w:t>
            </w:r>
          </w:p>
        </w:tc>
        <w:tc>
          <w:tcPr>
            <w:tcW w:w="682" w:type="pct"/>
          </w:tcPr>
          <w:p w:rsidR="00255966" w:rsidRPr="003C3982" w:rsidRDefault="00255966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proofErr w:type="spellStart"/>
            <w:r w:rsidRPr="003C3982">
              <w:rPr>
                <w:bCs/>
                <w:i/>
                <w:color w:val="0070C0"/>
                <w:sz w:val="22"/>
                <w:szCs w:val="22"/>
              </w:rPr>
              <w:t>GPiP</w:t>
            </w:r>
            <w:proofErr w:type="spellEnd"/>
          </w:p>
          <w:p w:rsidR="00255966" w:rsidRPr="003C3982" w:rsidRDefault="00255966" w:rsidP="00C82F1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1213" w:type="pct"/>
            <w:shd w:val="clear" w:color="auto" w:fill="auto"/>
          </w:tcPr>
          <w:p w:rsidR="00255966" w:rsidRPr="003C3982" w:rsidRDefault="00255966" w:rsidP="001C6A62">
            <w:pPr>
              <w:jc w:val="center"/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250</w:t>
            </w:r>
          </w:p>
        </w:tc>
      </w:tr>
    </w:tbl>
    <w:p w:rsidR="00A63A78" w:rsidRPr="003C3982" w:rsidRDefault="00A63A78" w:rsidP="00C87F33">
      <w:pPr>
        <w:rPr>
          <w:i/>
          <w:color w:val="FF0000"/>
          <w:sz w:val="22"/>
          <w:szCs w:val="22"/>
        </w:rPr>
      </w:pPr>
    </w:p>
    <w:p w:rsidR="00923CA8" w:rsidRPr="003C3982" w:rsidRDefault="00923CA8" w:rsidP="00C87F33">
      <w:pPr>
        <w:rPr>
          <w:i/>
          <w:color w:val="FF0000"/>
          <w:sz w:val="22"/>
          <w:szCs w:val="22"/>
        </w:rPr>
      </w:pPr>
    </w:p>
    <w:p w:rsidR="00923CA8" w:rsidRPr="003C3982" w:rsidRDefault="00923CA8" w:rsidP="00C87F33">
      <w:pPr>
        <w:rPr>
          <w:i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236"/>
        <w:gridCol w:w="7144"/>
      </w:tblGrid>
      <w:tr w:rsidR="009527F0" w:rsidRPr="003C3982" w:rsidTr="008C24FC">
        <w:trPr>
          <w:trHeight w:val="517"/>
        </w:trPr>
        <w:tc>
          <w:tcPr>
            <w:tcW w:w="657" w:type="pct"/>
            <w:shd w:val="clear" w:color="auto" w:fill="D9D9D9"/>
          </w:tcPr>
          <w:p w:rsidR="009527F0" w:rsidRPr="003C3982" w:rsidRDefault="009527F0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622" w:type="pct"/>
            <w:shd w:val="clear" w:color="auto" w:fill="auto"/>
          </w:tcPr>
          <w:p w:rsidR="009527F0" w:rsidRPr="003C3982" w:rsidRDefault="009527F0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A403001</w:t>
            </w:r>
          </w:p>
        </w:tc>
        <w:tc>
          <w:tcPr>
            <w:tcW w:w="3721" w:type="pct"/>
            <w:shd w:val="clear" w:color="auto" w:fill="auto"/>
          </w:tcPr>
          <w:p w:rsidR="009527F0" w:rsidRPr="003C3982" w:rsidRDefault="009527F0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Rashodi djelatnosti</w:t>
            </w:r>
          </w:p>
        </w:tc>
      </w:tr>
      <w:tr w:rsidR="009527F0" w:rsidRPr="003C3982" w:rsidTr="008C24FC">
        <w:trPr>
          <w:trHeight w:val="517"/>
        </w:trPr>
        <w:tc>
          <w:tcPr>
            <w:tcW w:w="657" w:type="pct"/>
            <w:shd w:val="clear" w:color="auto" w:fill="D9D9D9"/>
          </w:tcPr>
          <w:p w:rsidR="009527F0" w:rsidRPr="003C3982" w:rsidRDefault="009527F0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Zakonska i druga pravna osnova:</w:t>
            </w:r>
          </w:p>
        </w:tc>
        <w:tc>
          <w:tcPr>
            <w:tcW w:w="4343" w:type="pct"/>
            <w:gridSpan w:val="2"/>
            <w:shd w:val="clear" w:color="auto" w:fill="auto"/>
          </w:tcPr>
          <w:p w:rsidR="009527F0" w:rsidRPr="003C3982" w:rsidRDefault="009527F0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9527F0" w:rsidRPr="003C3982" w:rsidRDefault="001F2624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Zakon o odgoju i obrazovanju u osnovnoj i srednjoj školi</w:t>
            </w:r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(NN </w:t>
            </w:r>
            <w:hyperlink r:id="rId9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87/08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0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86/09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1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92/10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2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105/10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3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90/11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4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5/12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5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16/12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6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86/12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7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126/12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8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94/13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19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152/14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20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07/17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21" w:tgtFrame="_blank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68/18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22" w:tgtFrame="_blank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98/19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23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64/20</w:t>
              </w:r>
            </w:hyperlink>
            <w:r w:rsidR="001C75B3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 </w:t>
            </w:r>
            <w:hyperlink r:id="rId24" w:tgtFrame="_blank" w:history="1">
              <w:r w:rsidR="001C75B3" w:rsidRPr="003C3982">
                <w:rPr>
                  <w:rFonts w:eastAsia="Symbol"/>
                  <w:i/>
                  <w:color w:val="0070C0"/>
                  <w:sz w:val="22"/>
                  <w:szCs w:val="22"/>
                  <w:lang w:val="pl-PL"/>
                </w:rPr>
                <w:t>151/22</w:t>
              </w:r>
            </w:hyperlink>
            <w:r w:rsidR="00176FCF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 155/23, 156/23 )</w:t>
            </w:r>
          </w:p>
          <w:p w:rsidR="009527F0" w:rsidRPr="003C3982" w:rsidRDefault="009527F0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9527F0" w:rsidRPr="003C3982" w:rsidRDefault="009527F0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  <w:p w:rsidR="009527F0" w:rsidRPr="003C3982" w:rsidRDefault="009527F0" w:rsidP="00D64055">
            <w:pPr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</w:p>
        </w:tc>
      </w:tr>
      <w:tr w:rsidR="009527F0" w:rsidRPr="003C3982" w:rsidTr="008C24FC">
        <w:trPr>
          <w:trHeight w:val="257"/>
        </w:trPr>
        <w:tc>
          <w:tcPr>
            <w:tcW w:w="657" w:type="pct"/>
            <w:shd w:val="clear" w:color="auto" w:fill="D9D9D9"/>
          </w:tcPr>
          <w:p w:rsidR="009527F0" w:rsidRPr="003C3982" w:rsidRDefault="009527F0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4343" w:type="pct"/>
            <w:gridSpan w:val="2"/>
            <w:shd w:val="clear" w:color="auto" w:fill="auto"/>
          </w:tcPr>
          <w:p w:rsidR="009527F0" w:rsidRPr="003C3982" w:rsidRDefault="009527F0" w:rsidP="0068513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9527F0" w:rsidRPr="003C3982" w:rsidRDefault="0022328E" w:rsidP="0068513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Planiraju se m</w:t>
            </w:r>
            <w:r w:rsidR="0068513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aterijalni i financijski rashodi za realizaciju nastavnog plana i programa u osnovnoj i srednjoj školi prema utvrđenom godišnjem planu i programu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 odnosno rashodi i izdaci prema ekon</w:t>
            </w:r>
            <w:r w:rsidR="008B14D6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o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mskoj klasifikacij</w:t>
            </w:r>
            <w:r w:rsidR="006D3A9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i na skupini računskog plana 31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; 32 i 34</w:t>
            </w:r>
            <w:r w:rsidR="007505F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( rashodi za zaposlene, materijalni rashodi i financijski rashodi)</w:t>
            </w:r>
            <w:r w:rsidR="006D3A9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.</w:t>
            </w:r>
          </w:p>
          <w:p w:rsidR="007175BD" w:rsidRPr="003C3982" w:rsidRDefault="007175BD" w:rsidP="0068513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9527F0" w:rsidRPr="003C3982" w:rsidRDefault="009527F0" w:rsidP="00685134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</w:tc>
      </w:tr>
      <w:tr w:rsidR="00A27CC8" w:rsidRPr="003C3982" w:rsidTr="008C24FC">
        <w:trPr>
          <w:trHeight w:val="257"/>
        </w:trPr>
        <w:tc>
          <w:tcPr>
            <w:tcW w:w="657" w:type="pct"/>
            <w:shd w:val="clear" w:color="auto" w:fill="D9D9D9"/>
          </w:tcPr>
          <w:p w:rsidR="00A27CC8" w:rsidRPr="003C3982" w:rsidRDefault="00A27CC8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4343" w:type="pct"/>
            <w:gridSpan w:val="2"/>
            <w:shd w:val="clear" w:color="auto" w:fill="auto"/>
          </w:tcPr>
          <w:p w:rsidR="00A27CC8" w:rsidRPr="003C3982" w:rsidRDefault="00A27CC8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E95D51" w:rsidRPr="003C3982" w:rsidRDefault="00E95D51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Izvor financiranja za ovu aktivnost su </w:t>
            </w:r>
            <w:r w:rsidR="007505F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Prihodi za posebne namjene - Decentralizacija, odjeljak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671, Vlastiti prihodi, </w:t>
            </w:r>
            <w:r w:rsidR="007505F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odjeljak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661, Pomoći od nen</w:t>
            </w:r>
            <w:r w:rsidR="007505F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adležnog proračuna(MZO), odjeljak</w:t>
            </w:r>
            <w:r w:rsidR="009517C5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636.</w:t>
            </w:r>
          </w:p>
          <w:p w:rsidR="00E95D51" w:rsidRPr="003C3982" w:rsidRDefault="00E95D51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012A51" w:rsidRPr="003C3982" w:rsidRDefault="00A27CC8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 n</w:t>
            </w:r>
            <w:r w:rsidR="00725CE9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ovi</w:t>
            </w:r>
            <w:r w:rsidR="00A0021D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m</w:t>
            </w:r>
            <w:r w:rsidR="00725CE9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Uputama za izradu plana 202</w:t>
            </w:r>
            <w:r w:rsidR="00040B88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5</w:t>
            </w:r>
            <w:r w:rsidR="00725CE9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. i projekcije 202</w:t>
            </w:r>
            <w:r w:rsidR="00040B88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6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.</w:t>
            </w:r>
            <w:r w:rsidR="00725CE9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-202</w:t>
            </w:r>
            <w:r w:rsidR="00040B88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7</w:t>
            </w:r>
            <w:r w:rsidR="00725CE9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.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="00660D8C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( Klasa:400-01/24-0001/0008, Urbroj: 2181/1-09/24-</w:t>
            </w:r>
            <w:r w:rsidR="00A0021D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2) 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dani su novi limiti za decentralizirana sredstva </w:t>
            </w:r>
            <w:r w:rsidR="00012A51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. </w:t>
            </w:r>
          </w:p>
          <w:p w:rsidR="007505F4" w:rsidRPr="003C3982" w:rsidRDefault="007505F4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A27CC8" w:rsidRPr="003C3982" w:rsidRDefault="00012A51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Za Aktivnost A403001</w:t>
            </w:r>
            <w:r w:rsidR="00D64055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- Rashodi 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postavljen je limit od </w:t>
            </w:r>
            <w:r w:rsidR="00D762CA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65.094,01</w:t>
            </w:r>
            <w:r w:rsidR="00A27CC8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="00725CE9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e</w:t>
            </w:r>
            <w:r w:rsidR="00A27CC8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ura</w:t>
            </w:r>
          </w:p>
          <w:p w:rsidR="004B318C" w:rsidRPr="003C3982" w:rsidRDefault="004B318C" w:rsidP="00D64055">
            <w:pPr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</w:pPr>
          </w:p>
          <w:p w:rsidR="00A27CC8" w:rsidRPr="003C3982" w:rsidRDefault="004B318C" w:rsidP="00176FCF">
            <w:pPr>
              <w:pStyle w:val="box472553"/>
              <w:shd w:val="clear" w:color="auto" w:fill="FFFFFF"/>
              <w:spacing w:before="153" w:beforeAutospacing="0" w:after="0" w:afterAutospacing="0"/>
              <w:textAlignment w:val="baseline"/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</w:pP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Pri izračunu plana potrebnih  sredstava za plaće i mate</w:t>
            </w:r>
            <w:r w:rsidR="00725CE9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rijalna prava zaposlenika u 202</w:t>
            </w:r>
            <w:r w:rsidR="00040B88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5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. koristi se osnovica plaće od </w:t>
            </w:r>
            <w:r w:rsidR="00040B88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947,18</w:t>
            </w:r>
            <w:r w:rsidR="00B5601E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eu</w:t>
            </w:r>
            <w:r w:rsidR="00725CE9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ra</w:t>
            </w:r>
            <w:r w:rsidR="00176FCF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, članak 53. </w:t>
            </w:r>
            <w:r w:rsidR="00B5601E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Temeljnom kolektivnom ugovoru za službenike i namješten</w:t>
            </w:r>
            <w:r w:rsidR="00176FCF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ike u javnim službama (  NN 29/2</w:t>
            </w:r>
            <w:r w:rsidR="0094790A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4</w:t>
            </w:r>
            <w:r w:rsidR="00176FCF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="003C660A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)</w:t>
            </w:r>
            <w:r w:rsidR="0018577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,</w:t>
            </w:r>
            <w:r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Uredba o izmjeni i dopunama uredbe o nazivima radnih mjesta i ko</w:t>
            </w:r>
            <w:r w:rsidR="00176FCF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eficijentima složenosti poslova, </w:t>
            </w:r>
            <w:r w:rsidR="0018577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GKU</w:t>
            </w:r>
            <w:r w:rsidR="007B563A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="00176FCF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</w:t>
            </w:r>
            <w:r w:rsidR="007B563A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>(</w:t>
            </w:r>
            <w:r w:rsidR="0018577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NN  51/18</w:t>
            </w:r>
            <w:r w:rsidR="007B563A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) </w:t>
            </w:r>
            <w:r w:rsidR="00185774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i</w:t>
            </w:r>
            <w:r w:rsidR="007B563A" w:rsidRPr="003C3982">
              <w:rPr>
                <w:rFonts w:eastAsia="Symbol"/>
                <w:i/>
                <w:color w:val="0070C0"/>
                <w:sz w:val="22"/>
                <w:szCs w:val="22"/>
                <w:lang w:val="pl-PL"/>
              </w:rPr>
              <w:t xml:space="preserve"> Odluka o isplati materijalnih i nematerijalnih prava te drugih naknada za zaposlenike u osnovnoškolskim ustanovama (NN 60/2022)</w:t>
            </w:r>
            <w:r w:rsidR="00A27CC8" w:rsidRPr="003C3982">
              <w:rPr>
                <w:rFonts w:eastAsia="Symbol"/>
                <w:i/>
                <w:color w:val="FF0000"/>
                <w:sz w:val="22"/>
                <w:szCs w:val="22"/>
                <w:lang w:val="pl-PL"/>
              </w:rPr>
              <w:t xml:space="preserve"> </w:t>
            </w:r>
          </w:p>
        </w:tc>
      </w:tr>
      <w:tr w:rsidR="00A27CC8" w:rsidRPr="00851FA1" w:rsidTr="00071754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78"/>
              <w:gridCol w:w="2652"/>
              <w:gridCol w:w="2337"/>
              <w:gridCol w:w="2190"/>
            </w:tblGrid>
            <w:tr w:rsidR="002C4361" w:rsidRPr="00851FA1" w:rsidTr="0079323B">
              <w:trPr>
                <w:trHeight w:val="218"/>
              </w:trPr>
              <w:tc>
                <w:tcPr>
                  <w:tcW w:w="1164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Izvršenje 2024.</w:t>
                  </w:r>
                </w:p>
              </w:tc>
              <w:tc>
                <w:tcPr>
                  <w:tcW w:w="1417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Proračun 2025.</w:t>
                  </w:r>
                </w:p>
              </w:tc>
              <w:tc>
                <w:tcPr>
                  <w:tcW w:w="1249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Iznos promjene</w:t>
                  </w:r>
                </w:p>
              </w:tc>
              <w:tc>
                <w:tcPr>
                  <w:tcW w:w="1170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I. Rebalans 2025.</w:t>
                  </w:r>
                </w:p>
              </w:tc>
            </w:tr>
            <w:tr w:rsidR="002C4361" w:rsidRPr="00851FA1" w:rsidTr="0079323B">
              <w:trPr>
                <w:trHeight w:val="218"/>
              </w:trPr>
              <w:tc>
                <w:tcPr>
                  <w:tcW w:w="1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8C24FC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1.425.445,52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361" w:rsidRPr="00851FA1" w:rsidRDefault="00C86DC9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1.534.899,91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1432E0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142.589,64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1432E0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1.677.489,55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A27CC8" w:rsidRPr="00851FA1" w:rsidRDefault="00A27CC8" w:rsidP="00851FA1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9527F0" w:rsidRPr="00851FA1" w:rsidRDefault="009527F0" w:rsidP="00851FA1">
      <w:pPr>
        <w:jc w:val="center"/>
        <w:rPr>
          <w:i/>
          <w:color w:val="FF0000"/>
          <w:sz w:val="20"/>
          <w:szCs w:val="20"/>
        </w:rPr>
      </w:pPr>
    </w:p>
    <w:p w:rsidR="009527F0" w:rsidRPr="003C3982" w:rsidRDefault="009527F0" w:rsidP="009527F0">
      <w:pPr>
        <w:rPr>
          <w:i/>
          <w:color w:val="FF0000"/>
          <w:sz w:val="22"/>
          <w:szCs w:val="22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504"/>
        <w:gridCol w:w="916"/>
        <w:gridCol w:w="2050"/>
        <w:gridCol w:w="1679"/>
        <w:gridCol w:w="2004"/>
      </w:tblGrid>
      <w:tr w:rsidR="00B420CA" w:rsidRPr="003C3982" w:rsidTr="00B420CA">
        <w:trPr>
          <w:trHeight w:val="546"/>
        </w:trPr>
        <w:tc>
          <w:tcPr>
            <w:tcW w:w="1572" w:type="dxa"/>
            <w:shd w:val="clear" w:color="auto" w:fill="D9D9D9"/>
          </w:tcPr>
          <w:p w:rsidR="00B420CA" w:rsidRPr="003C3982" w:rsidRDefault="00B420CA" w:rsidP="00D64055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504" w:type="dxa"/>
            <w:shd w:val="clear" w:color="auto" w:fill="D9D9D9"/>
          </w:tcPr>
          <w:p w:rsidR="00B420CA" w:rsidRPr="003C3982" w:rsidRDefault="00B420CA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B420CA" w:rsidRPr="003C3982" w:rsidRDefault="00B420CA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B420CA" w:rsidRPr="003C3982" w:rsidRDefault="00B420CA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2025.</w:t>
            </w:r>
          </w:p>
        </w:tc>
        <w:tc>
          <w:tcPr>
            <w:tcW w:w="0" w:type="auto"/>
            <w:shd w:val="clear" w:color="auto" w:fill="D9D9D9"/>
          </w:tcPr>
          <w:p w:rsidR="00B420CA" w:rsidRPr="003C3982" w:rsidRDefault="00B420CA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B420CA" w:rsidRPr="003C3982" w:rsidRDefault="00B420CA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B420CA" w:rsidRPr="003C3982" w:rsidTr="00B420CA">
        <w:trPr>
          <w:trHeight w:val="183"/>
        </w:trPr>
        <w:tc>
          <w:tcPr>
            <w:tcW w:w="1572" w:type="dxa"/>
            <w:shd w:val="clear" w:color="auto" w:fill="auto"/>
          </w:tcPr>
          <w:p w:rsidR="00B420CA" w:rsidRPr="003C3982" w:rsidRDefault="00B420CA" w:rsidP="00723560">
            <w:pPr>
              <w:jc w:val="center"/>
              <w:rPr>
                <w:i/>
                <w:color w:val="FF000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504" w:type="dxa"/>
            <w:shd w:val="clear" w:color="auto" w:fill="auto"/>
          </w:tcPr>
          <w:p w:rsidR="00B420CA" w:rsidRPr="003C3982" w:rsidRDefault="00B420CA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Poticanje učenika na ostvarivanju uspjeha</w:t>
            </w:r>
          </w:p>
        </w:tc>
        <w:tc>
          <w:tcPr>
            <w:tcW w:w="0" w:type="auto"/>
          </w:tcPr>
          <w:p w:rsidR="00B420CA" w:rsidRPr="003C3982" w:rsidRDefault="00B420CA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0" w:type="auto"/>
            <w:shd w:val="clear" w:color="auto" w:fill="auto"/>
          </w:tcPr>
          <w:p w:rsidR="00B420CA" w:rsidRPr="003C3982" w:rsidRDefault="00B420CA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240</w:t>
            </w:r>
          </w:p>
        </w:tc>
        <w:tc>
          <w:tcPr>
            <w:tcW w:w="0" w:type="auto"/>
          </w:tcPr>
          <w:p w:rsidR="00B420CA" w:rsidRPr="003C3982" w:rsidRDefault="00B420CA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proofErr w:type="spellStart"/>
            <w:r w:rsidRPr="003C3982">
              <w:rPr>
                <w:bCs/>
                <w:i/>
                <w:color w:val="0070C0"/>
                <w:sz w:val="22"/>
                <w:szCs w:val="22"/>
              </w:rPr>
              <w:t>GPiP</w:t>
            </w:r>
            <w:proofErr w:type="spellEnd"/>
          </w:p>
          <w:p w:rsidR="00B420CA" w:rsidRPr="003C3982" w:rsidRDefault="00B420CA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0" w:type="auto"/>
            <w:shd w:val="clear" w:color="auto" w:fill="auto"/>
          </w:tcPr>
          <w:p w:rsidR="00B420CA" w:rsidRPr="003C3982" w:rsidRDefault="00B420CA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250</w:t>
            </w:r>
          </w:p>
        </w:tc>
      </w:tr>
      <w:tr w:rsidR="00B420CA" w:rsidRPr="003C3982" w:rsidTr="00B420CA">
        <w:trPr>
          <w:trHeight w:val="58"/>
        </w:trPr>
        <w:tc>
          <w:tcPr>
            <w:tcW w:w="9725" w:type="dxa"/>
            <w:gridSpan w:val="6"/>
            <w:shd w:val="clear" w:color="auto" w:fill="auto"/>
          </w:tcPr>
          <w:p w:rsidR="00B420CA" w:rsidRPr="003C3982" w:rsidRDefault="00B420CA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</w:tbl>
    <w:p w:rsidR="00BA3215" w:rsidRPr="003C3982" w:rsidRDefault="00BA3215" w:rsidP="009527F0">
      <w:pPr>
        <w:rPr>
          <w:i/>
          <w:color w:val="FF0000"/>
          <w:sz w:val="22"/>
          <w:szCs w:val="22"/>
        </w:rPr>
      </w:pPr>
    </w:p>
    <w:p w:rsidR="009527F0" w:rsidRPr="003C3982" w:rsidRDefault="009527F0" w:rsidP="009527F0">
      <w:pPr>
        <w:rPr>
          <w:i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15"/>
        <w:gridCol w:w="6041"/>
      </w:tblGrid>
      <w:tr w:rsidR="009527F0" w:rsidRPr="003C3982" w:rsidTr="00F13B89">
        <w:trPr>
          <w:trHeight w:val="517"/>
        </w:trPr>
        <w:tc>
          <w:tcPr>
            <w:tcW w:w="1128" w:type="pct"/>
            <w:shd w:val="clear" w:color="auto" w:fill="D9D9D9"/>
          </w:tcPr>
          <w:p w:rsidR="009527F0" w:rsidRPr="003C3982" w:rsidRDefault="009527F0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735" w:type="pct"/>
            <w:shd w:val="clear" w:color="auto" w:fill="auto"/>
          </w:tcPr>
          <w:p w:rsidR="009527F0" w:rsidRPr="003C3982" w:rsidRDefault="009527F0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A403002</w:t>
            </w:r>
          </w:p>
        </w:tc>
        <w:tc>
          <w:tcPr>
            <w:tcW w:w="3136" w:type="pct"/>
            <w:shd w:val="clear" w:color="auto" w:fill="auto"/>
          </w:tcPr>
          <w:p w:rsidR="009527F0" w:rsidRPr="003C3982" w:rsidRDefault="009527F0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Izgradnja i uređenje objekata i održavanje opreme</w:t>
            </w:r>
          </w:p>
        </w:tc>
      </w:tr>
      <w:tr w:rsidR="009527F0" w:rsidRPr="003C3982" w:rsidTr="00F13B89">
        <w:trPr>
          <w:trHeight w:val="517"/>
        </w:trPr>
        <w:tc>
          <w:tcPr>
            <w:tcW w:w="1128" w:type="pct"/>
            <w:shd w:val="clear" w:color="auto" w:fill="D9D9D9"/>
          </w:tcPr>
          <w:p w:rsidR="009527F0" w:rsidRPr="003C3982" w:rsidRDefault="009527F0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872" w:type="pct"/>
            <w:gridSpan w:val="2"/>
            <w:shd w:val="clear" w:color="auto" w:fill="auto"/>
          </w:tcPr>
          <w:p w:rsidR="00230310" w:rsidRPr="003C3982" w:rsidRDefault="00230310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Pravilnik o ostvarivanju i korištenju nenamjenskih</w:t>
            </w:r>
            <w:r w:rsidR="006839F7" w:rsidRPr="003C3982">
              <w:rPr>
                <w:bCs/>
                <w:i/>
                <w:color w:val="0070C0"/>
                <w:sz w:val="22"/>
                <w:szCs w:val="22"/>
              </w:rPr>
              <w:t xml:space="preserve"> donacija i vlastitih sredstava</w:t>
            </w:r>
          </w:p>
          <w:p w:rsidR="00E23781" w:rsidRPr="003C3982" w:rsidRDefault="00E23781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Kućni red škole</w:t>
            </w:r>
          </w:p>
          <w:p w:rsidR="009527F0" w:rsidRPr="003C3982" w:rsidRDefault="009527F0" w:rsidP="00723560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110349" w:rsidRPr="003C3982" w:rsidTr="00F13B89">
        <w:trPr>
          <w:trHeight w:val="257"/>
        </w:trPr>
        <w:tc>
          <w:tcPr>
            <w:tcW w:w="1128" w:type="pct"/>
            <w:shd w:val="clear" w:color="auto" w:fill="D9D9D9"/>
          </w:tcPr>
          <w:p w:rsidR="00110349" w:rsidRPr="003C3982" w:rsidRDefault="0011034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872" w:type="pct"/>
            <w:gridSpan w:val="2"/>
            <w:shd w:val="clear" w:color="auto" w:fill="auto"/>
          </w:tcPr>
          <w:p w:rsidR="00110349" w:rsidRPr="003C3982" w:rsidRDefault="00110349" w:rsidP="006B1F5D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Stvaranje povoljnijih uvjeta za zdravlje, sigurnost i rad učenika i učitelja a s ciljem kvalitetnijeg odgoja i obrazovanja</w:t>
            </w:r>
          </w:p>
          <w:p w:rsidR="00110349" w:rsidRPr="003C3982" w:rsidRDefault="00110349" w:rsidP="006B1F5D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110349" w:rsidRPr="003C3982" w:rsidTr="00F13B89">
        <w:trPr>
          <w:trHeight w:val="257"/>
        </w:trPr>
        <w:tc>
          <w:tcPr>
            <w:tcW w:w="1128" w:type="pct"/>
            <w:shd w:val="clear" w:color="auto" w:fill="D9D9D9"/>
          </w:tcPr>
          <w:p w:rsidR="00110349" w:rsidRPr="003C3982" w:rsidRDefault="00110349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872" w:type="pct"/>
            <w:gridSpan w:val="2"/>
            <w:shd w:val="clear" w:color="auto" w:fill="auto"/>
          </w:tcPr>
          <w:p w:rsidR="00110349" w:rsidRPr="003C3982" w:rsidRDefault="00110349" w:rsidP="00110349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Izvor sredstava za ovu aktivno</w:t>
            </w:r>
            <w:r w:rsidR="00263CE6" w:rsidRPr="003C3982">
              <w:rPr>
                <w:bCs/>
                <w:i/>
                <w:color w:val="0070C0"/>
                <w:sz w:val="22"/>
                <w:szCs w:val="22"/>
              </w:rPr>
              <w:t>st su vlastita sredstva, odjeljak</w:t>
            </w:r>
            <w:r w:rsidR="001F02E6" w:rsidRPr="003C3982">
              <w:rPr>
                <w:bCs/>
                <w:i/>
                <w:color w:val="0070C0"/>
                <w:sz w:val="22"/>
                <w:szCs w:val="22"/>
              </w:rPr>
              <w:t xml:space="preserve"> 66.</w:t>
            </w:r>
          </w:p>
          <w:p w:rsidR="00110349" w:rsidRPr="003C3982" w:rsidRDefault="00110349" w:rsidP="001F02E6">
            <w:pPr>
              <w:rPr>
                <w:i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Na ovoj aktivnosti predviđeno je ostvarenj</w:t>
            </w:r>
            <w:r w:rsidR="008F1DA2" w:rsidRPr="003C3982">
              <w:rPr>
                <w:bCs/>
                <w:i/>
                <w:color w:val="0070C0"/>
                <w:sz w:val="22"/>
                <w:szCs w:val="22"/>
              </w:rPr>
              <w:t>e vlastitih prihoda u planu 202</w:t>
            </w:r>
            <w:r w:rsidR="00020164" w:rsidRPr="003C3982">
              <w:rPr>
                <w:bCs/>
                <w:i/>
                <w:color w:val="0070C0"/>
                <w:sz w:val="22"/>
                <w:szCs w:val="22"/>
              </w:rPr>
              <w:t>5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.-202</w:t>
            </w:r>
            <w:r w:rsidR="00020164" w:rsidRPr="003C3982">
              <w:rPr>
                <w:bCs/>
                <w:i/>
                <w:color w:val="0070C0"/>
                <w:sz w:val="22"/>
                <w:szCs w:val="22"/>
              </w:rPr>
              <w:t>7</w:t>
            </w:r>
            <w:r w:rsidR="00664F28" w:rsidRPr="003C3982">
              <w:rPr>
                <w:bCs/>
                <w:i/>
                <w:color w:val="0070C0"/>
                <w:sz w:val="22"/>
                <w:szCs w:val="22"/>
              </w:rPr>
              <w:t>.</w:t>
            </w:r>
            <w:r w:rsidR="00BA4732" w:rsidRPr="003C3982">
              <w:rPr>
                <w:bCs/>
                <w:i/>
                <w:color w:val="0070C0"/>
                <w:sz w:val="22"/>
                <w:szCs w:val="22"/>
              </w:rPr>
              <w:t xml:space="preserve"> u iznosu </w:t>
            </w:r>
            <w:r w:rsidR="001F02E6" w:rsidRPr="003C3982">
              <w:rPr>
                <w:bCs/>
                <w:i/>
                <w:color w:val="0070C0"/>
                <w:sz w:val="22"/>
                <w:szCs w:val="22"/>
              </w:rPr>
              <w:t>847,12 eura.</w:t>
            </w:r>
          </w:p>
        </w:tc>
      </w:tr>
      <w:tr w:rsidR="00110349" w:rsidRPr="003C3982" w:rsidTr="00D6405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78"/>
              <w:gridCol w:w="2652"/>
              <w:gridCol w:w="2337"/>
              <w:gridCol w:w="2190"/>
            </w:tblGrid>
            <w:tr w:rsidR="002C4361" w:rsidRPr="003C3982" w:rsidTr="0079323B">
              <w:trPr>
                <w:trHeight w:val="218"/>
              </w:trPr>
              <w:tc>
                <w:tcPr>
                  <w:tcW w:w="1164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lastRenderedPageBreak/>
                    <w:t>Izvršenje 2024.</w:t>
                  </w:r>
                </w:p>
              </w:tc>
              <w:tc>
                <w:tcPr>
                  <w:tcW w:w="1417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Proračun 2025.</w:t>
                  </w:r>
                </w:p>
              </w:tc>
              <w:tc>
                <w:tcPr>
                  <w:tcW w:w="1249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Iznos promjene</w:t>
                  </w:r>
                </w:p>
              </w:tc>
              <w:tc>
                <w:tcPr>
                  <w:tcW w:w="1170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I. Rebalans 2025.</w:t>
                  </w:r>
                </w:p>
              </w:tc>
            </w:tr>
            <w:tr w:rsidR="002C4361" w:rsidRPr="003C3982" w:rsidTr="008F08D6">
              <w:trPr>
                <w:trHeight w:val="94"/>
              </w:trPr>
              <w:tc>
                <w:tcPr>
                  <w:tcW w:w="1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DE50C3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224,29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361" w:rsidRPr="00851FA1" w:rsidRDefault="008F08D6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847,12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276019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600,00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C4361" w:rsidRPr="00851FA1" w:rsidRDefault="00276019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1.447,12 </w:t>
                  </w:r>
                  <w:r w:rsidR="002C4361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110349" w:rsidRPr="003C3982" w:rsidRDefault="00110349" w:rsidP="00D64055">
            <w:pPr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</w:tbl>
    <w:p w:rsidR="009527F0" w:rsidRPr="003C3982" w:rsidRDefault="009527F0" w:rsidP="009527F0">
      <w:pPr>
        <w:rPr>
          <w:i/>
          <w:color w:val="FF0000"/>
          <w:sz w:val="22"/>
          <w:szCs w:val="22"/>
        </w:rPr>
      </w:pPr>
    </w:p>
    <w:p w:rsidR="009527F0" w:rsidRPr="003C3982" w:rsidRDefault="009527F0" w:rsidP="009527F0">
      <w:pPr>
        <w:rPr>
          <w:i/>
          <w:color w:val="FF000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16"/>
        <w:gridCol w:w="1271"/>
        <w:gridCol w:w="2268"/>
        <w:gridCol w:w="1276"/>
        <w:gridCol w:w="2268"/>
      </w:tblGrid>
      <w:tr w:rsidR="00B420CA" w:rsidRPr="003C3982" w:rsidTr="005C1767">
        <w:trPr>
          <w:trHeight w:val="651"/>
        </w:trPr>
        <w:tc>
          <w:tcPr>
            <w:tcW w:w="1377" w:type="dxa"/>
            <w:shd w:val="clear" w:color="auto" w:fill="D9D9D9"/>
          </w:tcPr>
          <w:p w:rsidR="00B420CA" w:rsidRPr="003C3982" w:rsidRDefault="00B420CA" w:rsidP="00D64055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316" w:type="dxa"/>
            <w:shd w:val="clear" w:color="auto" w:fill="D9D9D9"/>
          </w:tcPr>
          <w:p w:rsidR="00B420CA" w:rsidRPr="003C3982" w:rsidRDefault="00B420CA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1271" w:type="dxa"/>
            <w:shd w:val="clear" w:color="auto" w:fill="D9D9D9"/>
          </w:tcPr>
          <w:p w:rsidR="00B420CA" w:rsidRPr="003C3982" w:rsidRDefault="00B420CA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2268" w:type="dxa"/>
            <w:shd w:val="clear" w:color="auto" w:fill="D9D9D9"/>
          </w:tcPr>
          <w:p w:rsidR="00B420CA" w:rsidRPr="003C3982" w:rsidRDefault="00B420CA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2025.</w:t>
            </w:r>
          </w:p>
        </w:tc>
        <w:tc>
          <w:tcPr>
            <w:tcW w:w="1276" w:type="dxa"/>
            <w:shd w:val="clear" w:color="auto" w:fill="D9D9D9"/>
          </w:tcPr>
          <w:p w:rsidR="00B420CA" w:rsidRPr="003C3982" w:rsidRDefault="00B420CA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268" w:type="dxa"/>
            <w:shd w:val="clear" w:color="auto" w:fill="D9D9D9"/>
          </w:tcPr>
          <w:p w:rsidR="00B420CA" w:rsidRPr="003C3982" w:rsidRDefault="00B420CA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B420CA" w:rsidRPr="003C3982" w:rsidTr="005C1767">
        <w:trPr>
          <w:trHeight w:val="219"/>
        </w:trPr>
        <w:tc>
          <w:tcPr>
            <w:tcW w:w="1377" w:type="dxa"/>
            <w:shd w:val="clear" w:color="auto" w:fill="auto"/>
          </w:tcPr>
          <w:p w:rsidR="00B420CA" w:rsidRPr="003C3982" w:rsidRDefault="00B420CA" w:rsidP="00D64055">
            <w:pPr>
              <w:rPr>
                <w:i/>
                <w:color w:val="FF000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316" w:type="dxa"/>
            <w:shd w:val="clear" w:color="auto" w:fill="auto"/>
          </w:tcPr>
          <w:p w:rsidR="00B420CA" w:rsidRPr="003C3982" w:rsidRDefault="00B420CA" w:rsidP="00D2346F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Poticanje učenika na ostvarivanju uspjeha</w:t>
            </w:r>
          </w:p>
        </w:tc>
        <w:tc>
          <w:tcPr>
            <w:tcW w:w="1271" w:type="dxa"/>
          </w:tcPr>
          <w:p w:rsidR="00B420CA" w:rsidRPr="003C3982" w:rsidRDefault="00B420CA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2268" w:type="dxa"/>
            <w:shd w:val="clear" w:color="auto" w:fill="auto"/>
          </w:tcPr>
          <w:p w:rsidR="00B420CA" w:rsidRPr="003C3982" w:rsidRDefault="00B420CA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B420CA" w:rsidRPr="003C3982" w:rsidRDefault="00B420CA" w:rsidP="00F908C0">
            <w:pPr>
              <w:rPr>
                <w:bCs/>
                <w:i/>
                <w:color w:val="0070C0"/>
                <w:sz w:val="22"/>
                <w:szCs w:val="22"/>
              </w:rPr>
            </w:pPr>
            <w:proofErr w:type="spellStart"/>
            <w:r w:rsidRPr="003C3982">
              <w:rPr>
                <w:bCs/>
                <w:i/>
                <w:color w:val="0070C0"/>
                <w:sz w:val="22"/>
                <w:szCs w:val="22"/>
              </w:rPr>
              <w:t>GPiP</w:t>
            </w:r>
            <w:proofErr w:type="spellEnd"/>
          </w:p>
          <w:p w:rsidR="00B420CA" w:rsidRPr="003C3982" w:rsidRDefault="00B420CA" w:rsidP="00F908C0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2268" w:type="dxa"/>
            <w:shd w:val="clear" w:color="auto" w:fill="auto"/>
          </w:tcPr>
          <w:p w:rsidR="00B420CA" w:rsidRPr="003C3982" w:rsidRDefault="00B420CA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250</w:t>
            </w:r>
          </w:p>
        </w:tc>
      </w:tr>
    </w:tbl>
    <w:p w:rsidR="00FF4EF1" w:rsidRPr="003C3982" w:rsidRDefault="00FF4EF1" w:rsidP="009527F0">
      <w:pPr>
        <w:rPr>
          <w:i/>
          <w:color w:val="FF000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21"/>
        <w:gridCol w:w="6035"/>
      </w:tblGrid>
      <w:tr w:rsidR="009527F0" w:rsidRPr="003C3982" w:rsidTr="00F13B89">
        <w:trPr>
          <w:trHeight w:val="517"/>
        </w:trPr>
        <w:tc>
          <w:tcPr>
            <w:tcW w:w="1128" w:type="pct"/>
            <w:shd w:val="clear" w:color="auto" w:fill="D9D9D9"/>
          </w:tcPr>
          <w:p w:rsidR="009527F0" w:rsidRPr="003C3982" w:rsidRDefault="009527F0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Aktivnost/ Projekt:</w:t>
            </w:r>
          </w:p>
        </w:tc>
        <w:tc>
          <w:tcPr>
            <w:tcW w:w="738" w:type="pct"/>
            <w:shd w:val="clear" w:color="auto" w:fill="auto"/>
          </w:tcPr>
          <w:p w:rsidR="009527F0" w:rsidRPr="003C3982" w:rsidRDefault="004E19C9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A403004</w:t>
            </w:r>
          </w:p>
        </w:tc>
        <w:tc>
          <w:tcPr>
            <w:tcW w:w="3134" w:type="pct"/>
            <w:shd w:val="clear" w:color="auto" w:fill="auto"/>
          </w:tcPr>
          <w:p w:rsidR="009527F0" w:rsidRPr="003C3982" w:rsidRDefault="004E19C9" w:rsidP="00D64055">
            <w:pPr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</w:pPr>
            <w:r w:rsidRPr="003C3982">
              <w:rPr>
                <w:b/>
                <w:bCs/>
                <w:i/>
                <w:color w:val="548DD4" w:themeColor="text2" w:themeTint="99"/>
                <w:sz w:val="22"/>
                <w:szCs w:val="22"/>
              </w:rPr>
              <w:t>Prijevoz učenika osnovnih škola</w:t>
            </w:r>
          </w:p>
        </w:tc>
      </w:tr>
      <w:tr w:rsidR="009527F0" w:rsidRPr="003C3982" w:rsidTr="00F13B89">
        <w:trPr>
          <w:trHeight w:val="517"/>
        </w:trPr>
        <w:tc>
          <w:tcPr>
            <w:tcW w:w="1128" w:type="pct"/>
            <w:shd w:val="clear" w:color="auto" w:fill="D9D9D9"/>
          </w:tcPr>
          <w:p w:rsidR="009527F0" w:rsidRPr="003C3982" w:rsidRDefault="009527F0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Zakonska i druga pravna osnova:</w:t>
            </w:r>
          </w:p>
        </w:tc>
        <w:tc>
          <w:tcPr>
            <w:tcW w:w="3872" w:type="pct"/>
            <w:gridSpan w:val="2"/>
            <w:shd w:val="clear" w:color="auto" w:fill="auto"/>
          </w:tcPr>
          <w:p w:rsidR="009527F0" w:rsidRPr="003C3982" w:rsidRDefault="009527F0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9527F0" w:rsidRPr="003C3982" w:rsidRDefault="00623EDB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Zakon o odgoju i obrazova</w:t>
            </w:r>
            <w:r w:rsidR="00E23781" w:rsidRPr="003C3982">
              <w:rPr>
                <w:bCs/>
                <w:i/>
                <w:color w:val="0070C0"/>
                <w:sz w:val="22"/>
                <w:szCs w:val="22"/>
              </w:rPr>
              <w:t>nju u osnovnoj o srednjoj školi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, čl. 69. </w:t>
            </w:r>
          </w:p>
          <w:p w:rsidR="009527F0" w:rsidRPr="003C3982" w:rsidRDefault="009527F0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  <w:p w:rsidR="009527F0" w:rsidRPr="003C3982" w:rsidRDefault="009527F0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9527F0" w:rsidRPr="003C3982" w:rsidTr="00F13B89">
        <w:trPr>
          <w:trHeight w:val="257"/>
        </w:trPr>
        <w:tc>
          <w:tcPr>
            <w:tcW w:w="1128" w:type="pct"/>
            <w:shd w:val="clear" w:color="auto" w:fill="D9D9D9"/>
          </w:tcPr>
          <w:p w:rsidR="009527F0" w:rsidRPr="003C3982" w:rsidRDefault="009527F0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 xml:space="preserve">Opis aktivnosti / projekta </w:t>
            </w:r>
          </w:p>
        </w:tc>
        <w:tc>
          <w:tcPr>
            <w:tcW w:w="3872" w:type="pct"/>
            <w:gridSpan w:val="2"/>
            <w:shd w:val="clear" w:color="auto" w:fill="auto"/>
          </w:tcPr>
          <w:p w:rsidR="009527F0" w:rsidRPr="003C3982" w:rsidRDefault="009527F0" w:rsidP="00D64055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  <w:p w:rsidR="009527F0" w:rsidRPr="003C3982" w:rsidRDefault="00A365B1" w:rsidP="00D64055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Prijevoz učenika od 1. do 8. razreda - S</w:t>
            </w:r>
            <w:r w:rsidR="00623EDB" w:rsidRPr="003C3982">
              <w:rPr>
                <w:bCs/>
                <w:i/>
                <w:color w:val="0070C0"/>
                <w:sz w:val="22"/>
                <w:szCs w:val="22"/>
              </w:rPr>
              <w:t>igurnost učenika pri dolasku i odlasku iz škole.</w:t>
            </w:r>
          </w:p>
          <w:p w:rsidR="009527F0" w:rsidRPr="003C3982" w:rsidRDefault="009527F0" w:rsidP="00D64055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9527F0" w:rsidRPr="003C3982" w:rsidTr="00F13B89">
        <w:trPr>
          <w:trHeight w:val="257"/>
        </w:trPr>
        <w:tc>
          <w:tcPr>
            <w:tcW w:w="1128" w:type="pct"/>
            <w:shd w:val="clear" w:color="auto" w:fill="D9D9D9"/>
          </w:tcPr>
          <w:p w:rsidR="009527F0" w:rsidRPr="003C3982" w:rsidRDefault="009527F0" w:rsidP="00D64055">
            <w:pPr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3C3982">
              <w:rPr>
                <w:b/>
                <w:bCs/>
                <w:i/>
                <w:color w:val="000000"/>
                <w:sz w:val="20"/>
                <w:szCs w:val="20"/>
              </w:rPr>
              <w:t>Obrazloženje izračuna financijskih sredstava:</w:t>
            </w:r>
          </w:p>
        </w:tc>
        <w:tc>
          <w:tcPr>
            <w:tcW w:w="3872" w:type="pct"/>
            <w:gridSpan w:val="2"/>
            <w:shd w:val="clear" w:color="auto" w:fill="auto"/>
          </w:tcPr>
          <w:p w:rsidR="009527F0" w:rsidRPr="003C3982" w:rsidRDefault="00872E73" w:rsidP="00623ED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Izvor financiranja</w:t>
            </w:r>
            <w:r w:rsidR="00623EDB" w:rsidRPr="003C3982">
              <w:rPr>
                <w:bCs/>
                <w:i/>
                <w:color w:val="0070C0"/>
                <w:sz w:val="22"/>
                <w:szCs w:val="22"/>
              </w:rPr>
              <w:t xml:space="preserve"> za navedenu aktivnost 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su </w:t>
            </w:r>
            <w:r w:rsidR="00E30D12" w:rsidRPr="003C3982">
              <w:rPr>
                <w:bCs/>
                <w:i/>
                <w:color w:val="0070C0"/>
                <w:sz w:val="22"/>
                <w:szCs w:val="22"/>
              </w:rPr>
              <w:t>Prihodi za posebne namjene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>-</w:t>
            </w:r>
            <w:r w:rsidR="00E30D12" w:rsidRPr="003C3982">
              <w:rPr>
                <w:bCs/>
                <w:i/>
                <w:color w:val="0070C0"/>
                <w:sz w:val="22"/>
                <w:szCs w:val="22"/>
              </w:rPr>
              <w:t>Decentralizacija</w:t>
            </w:r>
            <w:r w:rsidR="00623EDB" w:rsidRPr="003C3982">
              <w:rPr>
                <w:bCs/>
                <w:i/>
                <w:color w:val="0070C0"/>
                <w:sz w:val="22"/>
                <w:szCs w:val="22"/>
              </w:rPr>
              <w:t xml:space="preserve"> SDŽ, </w:t>
            </w:r>
            <w:r w:rsidR="00E30D12" w:rsidRPr="003C3982">
              <w:rPr>
                <w:bCs/>
                <w:i/>
                <w:color w:val="0070C0"/>
                <w:sz w:val="22"/>
                <w:szCs w:val="22"/>
              </w:rPr>
              <w:t xml:space="preserve"> odjeljak</w:t>
            </w:r>
            <w:r w:rsidRPr="003C3982">
              <w:rPr>
                <w:bCs/>
                <w:i/>
                <w:color w:val="0070C0"/>
                <w:sz w:val="22"/>
                <w:szCs w:val="22"/>
              </w:rPr>
              <w:t xml:space="preserve"> 671</w:t>
            </w:r>
          </w:p>
          <w:p w:rsidR="001C20D8" w:rsidRPr="003C3982" w:rsidRDefault="001C20D8" w:rsidP="00623ED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  <w:p w:rsidR="001C20D8" w:rsidRPr="003C3982" w:rsidRDefault="001C20D8" w:rsidP="00623EDB">
            <w:pPr>
              <w:jc w:val="both"/>
              <w:rPr>
                <w:bCs/>
                <w:i/>
                <w:color w:val="0070C0"/>
                <w:sz w:val="22"/>
                <w:szCs w:val="22"/>
              </w:rPr>
            </w:pPr>
          </w:p>
        </w:tc>
      </w:tr>
      <w:tr w:rsidR="009527F0" w:rsidRPr="003C3982" w:rsidTr="00D64055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93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78"/>
              <w:gridCol w:w="2652"/>
              <w:gridCol w:w="2337"/>
              <w:gridCol w:w="2190"/>
            </w:tblGrid>
            <w:tr w:rsidR="002C4361" w:rsidRPr="003C3982" w:rsidTr="0079323B">
              <w:trPr>
                <w:trHeight w:val="218"/>
              </w:trPr>
              <w:tc>
                <w:tcPr>
                  <w:tcW w:w="1164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Izvršenje 2024.</w:t>
                  </w:r>
                </w:p>
              </w:tc>
              <w:tc>
                <w:tcPr>
                  <w:tcW w:w="1417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Proračun 2025.</w:t>
                  </w:r>
                </w:p>
              </w:tc>
              <w:tc>
                <w:tcPr>
                  <w:tcW w:w="1249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Iznos promjene</w:t>
                  </w:r>
                </w:p>
              </w:tc>
              <w:tc>
                <w:tcPr>
                  <w:tcW w:w="1170" w:type="pct"/>
                  <w:shd w:val="clear" w:color="auto" w:fill="F2F2F2"/>
                </w:tcPr>
                <w:p w:rsidR="002C4361" w:rsidRPr="00851FA1" w:rsidRDefault="002C4361" w:rsidP="00851FA1">
                  <w:pPr>
                    <w:jc w:val="center"/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000000"/>
                      <w:sz w:val="20"/>
                      <w:szCs w:val="20"/>
                    </w:rPr>
                    <w:t>I. Rebalans 2025.</w:t>
                  </w:r>
                </w:p>
              </w:tc>
            </w:tr>
            <w:tr w:rsidR="008F08D6" w:rsidRPr="003C3982" w:rsidTr="0079323B">
              <w:trPr>
                <w:trHeight w:val="218"/>
              </w:trPr>
              <w:tc>
                <w:tcPr>
                  <w:tcW w:w="1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08D6" w:rsidRPr="00851FA1" w:rsidRDefault="008F08D6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130.403,42 €</w:t>
                  </w:r>
                </w:p>
              </w:tc>
              <w:tc>
                <w:tcPr>
                  <w:tcW w:w="14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08D6" w:rsidRPr="00851FA1" w:rsidRDefault="008F08D6" w:rsidP="00851FA1">
                  <w:pPr>
                    <w:jc w:val="center"/>
                    <w:rPr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104.361,08 €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08D6" w:rsidRPr="00851FA1" w:rsidRDefault="00187A09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5</w:t>
                  </w:r>
                  <w:r w:rsidR="00065625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3.393</w:t>
                  </w: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,92 </w:t>
                  </w:r>
                  <w:r w:rsidR="008F08D6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  <w:tc>
                <w:tcPr>
                  <w:tcW w:w="11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F08D6" w:rsidRPr="00851FA1" w:rsidRDefault="00187A09" w:rsidP="00851FA1">
                  <w:pPr>
                    <w:jc w:val="center"/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</w:pP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15</w:t>
                  </w:r>
                  <w:r w:rsidR="00065625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7</w:t>
                  </w: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.</w:t>
                  </w:r>
                  <w:r w:rsidR="00065625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755,00 </w:t>
                  </w:r>
                  <w:r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 xml:space="preserve"> </w:t>
                  </w:r>
                  <w:r w:rsidR="008F08D6" w:rsidRPr="00851FA1">
                    <w:rPr>
                      <w:b/>
                      <w:bCs/>
                      <w:i/>
                      <w:color w:val="548DD4" w:themeColor="text2" w:themeTint="99"/>
                      <w:sz w:val="20"/>
                      <w:szCs w:val="20"/>
                    </w:rPr>
                    <w:t>€</w:t>
                  </w:r>
                </w:p>
              </w:tc>
            </w:tr>
          </w:tbl>
          <w:p w:rsidR="009527F0" w:rsidRPr="003C3982" w:rsidRDefault="009527F0" w:rsidP="00D64055">
            <w:pPr>
              <w:rPr>
                <w:bCs/>
                <w:i/>
                <w:color w:val="000000"/>
                <w:sz w:val="22"/>
                <w:szCs w:val="22"/>
              </w:rPr>
            </w:pPr>
          </w:p>
        </w:tc>
      </w:tr>
    </w:tbl>
    <w:p w:rsidR="00962E57" w:rsidRPr="003C3982" w:rsidRDefault="00962E57" w:rsidP="009527F0">
      <w:pPr>
        <w:rPr>
          <w:i/>
          <w:color w:val="FF0000"/>
          <w:sz w:val="22"/>
          <w:szCs w:val="22"/>
        </w:rPr>
      </w:pPr>
    </w:p>
    <w:p w:rsidR="00962E57" w:rsidRPr="003C3982" w:rsidRDefault="00962E57" w:rsidP="009527F0">
      <w:pPr>
        <w:rPr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316"/>
        <w:gridCol w:w="988"/>
        <w:gridCol w:w="2126"/>
        <w:gridCol w:w="1276"/>
        <w:gridCol w:w="2319"/>
      </w:tblGrid>
      <w:tr w:rsidR="00EB5D97" w:rsidRPr="003C3982" w:rsidTr="00EB5D97">
        <w:trPr>
          <w:trHeight w:val="1013"/>
        </w:trPr>
        <w:tc>
          <w:tcPr>
            <w:tcW w:w="1377" w:type="dxa"/>
            <w:shd w:val="clear" w:color="auto" w:fill="D9D9D9"/>
          </w:tcPr>
          <w:p w:rsidR="00EB5D97" w:rsidRPr="003C3982" w:rsidRDefault="00EB5D97" w:rsidP="00D64055">
            <w:pPr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Pokazatelj rezultata</w:t>
            </w:r>
          </w:p>
        </w:tc>
        <w:tc>
          <w:tcPr>
            <w:tcW w:w="1316" w:type="dxa"/>
            <w:shd w:val="clear" w:color="auto" w:fill="D9D9D9"/>
          </w:tcPr>
          <w:p w:rsidR="00EB5D97" w:rsidRPr="003C3982" w:rsidRDefault="00EB5D97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Definicija</w:t>
            </w:r>
          </w:p>
        </w:tc>
        <w:tc>
          <w:tcPr>
            <w:tcW w:w="988" w:type="dxa"/>
            <w:shd w:val="clear" w:color="auto" w:fill="D9D9D9"/>
          </w:tcPr>
          <w:p w:rsidR="00EB5D97" w:rsidRPr="003C3982" w:rsidRDefault="00EB5D97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Jedinica</w:t>
            </w:r>
          </w:p>
        </w:tc>
        <w:tc>
          <w:tcPr>
            <w:tcW w:w="2126" w:type="dxa"/>
            <w:shd w:val="clear" w:color="auto" w:fill="D9D9D9"/>
          </w:tcPr>
          <w:p w:rsidR="00EB5D97" w:rsidRPr="003C3982" w:rsidRDefault="00EB5D97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Polazna vrijednost 202</w:t>
            </w:r>
            <w:r w:rsidR="00F13B89" w:rsidRPr="003C3982">
              <w:rPr>
                <w:b/>
                <w:i/>
                <w:sz w:val="20"/>
                <w:szCs w:val="20"/>
              </w:rPr>
              <w:t>5</w:t>
            </w:r>
            <w:r w:rsidRPr="003C398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:rsidR="00EB5D97" w:rsidRPr="003C3982" w:rsidRDefault="00EB5D97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Izvor podataka</w:t>
            </w:r>
          </w:p>
        </w:tc>
        <w:tc>
          <w:tcPr>
            <w:tcW w:w="2319" w:type="dxa"/>
            <w:shd w:val="clear" w:color="auto" w:fill="D9D9D9"/>
          </w:tcPr>
          <w:p w:rsidR="00EB5D97" w:rsidRPr="003C3982" w:rsidRDefault="00EB5D97" w:rsidP="00D64055">
            <w:pPr>
              <w:jc w:val="center"/>
              <w:rPr>
                <w:b/>
                <w:i/>
                <w:sz w:val="20"/>
                <w:szCs w:val="20"/>
              </w:rPr>
            </w:pPr>
            <w:r w:rsidRPr="003C3982">
              <w:rPr>
                <w:b/>
                <w:i/>
                <w:sz w:val="20"/>
                <w:szCs w:val="20"/>
              </w:rPr>
              <w:t>Ciljana vrijednost 2025.</w:t>
            </w:r>
          </w:p>
        </w:tc>
      </w:tr>
      <w:tr w:rsidR="00EB5D97" w:rsidRPr="003C3982" w:rsidTr="00EB5D97">
        <w:trPr>
          <w:trHeight w:val="219"/>
        </w:trPr>
        <w:tc>
          <w:tcPr>
            <w:tcW w:w="1377" w:type="dxa"/>
            <w:shd w:val="clear" w:color="auto" w:fill="auto"/>
          </w:tcPr>
          <w:p w:rsidR="00EB5D97" w:rsidRPr="003C3982" w:rsidRDefault="00EB5D97" w:rsidP="00D64055">
            <w:pPr>
              <w:rPr>
                <w:i/>
                <w:color w:val="FF000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Uspješno savladavanje nastavnog programa</w:t>
            </w:r>
          </w:p>
        </w:tc>
        <w:tc>
          <w:tcPr>
            <w:tcW w:w="1316" w:type="dxa"/>
            <w:shd w:val="clear" w:color="auto" w:fill="auto"/>
          </w:tcPr>
          <w:p w:rsidR="00EB5D97" w:rsidRPr="003C3982" w:rsidRDefault="00EB5D97" w:rsidP="00D2346F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Poticanje učenika na ostvarivanju uspjeha</w:t>
            </w:r>
          </w:p>
        </w:tc>
        <w:tc>
          <w:tcPr>
            <w:tcW w:w="988" w:type="dxa"/>
          </w:tcPr>
          <w:p w:rsidR="00EB5D97" w:rsidRPr="003C3982" w:rsidRDefault="00EB5D97" w:rsidP="00D64055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Učenik</w:t>
            </w:r>
          </w:p>
        </w:tc>
        <w:tc>
          <w:tcPr>
            <w:tcW w:w="2126" w:type="dxa"/>
            <w:shd w:val="clear" w:color="auto" w:fill="auto"/>
          </w:tcPr>
          <w:p w:rsidR="00EB5D97" w:rsidRPr="003C3982" w:rsidRDefault="00EB5D97" w:rsidP="0094752F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EB5D97" w:rsidRPr="003C3982" w:rsidRDefault="00EB5D97" w:rsidP="00B3185C">
            <w:pPr>
              <w:rPr>
                <w:bCs/>
                <w:i/>
                <w:color w:val="0070C0"/>
                <w:sz w:val="22"/>
                <w:szCs w:val="22"/>
              </w:rPr>
            </w:pPr>
            <w:proofErr w:type="spellStart"/>
            <w:r w:rsidRPr="003C3982">
              <w:rPr>
                <w:bCs/>
                <w:i/>
                <w:color w:val="0070C0"/>
                <w:sz w:val="22"/>
                <w:szCs w:val="22"/>
              </w:rPr>
              <w:t>GPiP</w:t>
            </w:r>
            <w:proofErr w:type="spellEnd"/>
          </w:p>
          <w:p w:rsidR="00EB5D97" w:rsidRPr="003C3982" w:rsidRDefault="00EB5D97" w:rsidP="00B3185C">
            <w:pPr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Školski kurikulum</w:t>
            </w:r>
          </w:p>
        </w:tc>
        <w:tc>
          <w:tcPr>
            <w:tcW w:w="2319" w:type="dxa"/>
            <w:shd w:val="clear" w:color="auto" w:fill="auto"/>
          </w:tcPr>
          <w:p w:rsidR="00EB5D97" w:rsidRPr="003C3982" w:rsidRDefault="00EB5D97" w:rsidP="0094752F">
            <w:pPr>
              <w:jc w:val="center"/>
              <w:rPr>
                <w:bCs/>
                <w:i/>
                <w:color w:val="0070C0"/>
                <w:sz w:val="22"/>
                <w:szCs w:val="22"/>
              </w:rPr>
            </w:pPr>
            <w:r w:rsidRPr="003C3982">
              <w:rPr>
                <w:bCs/>
                <w:i/>
                <w:color w:val="0070C0"/>
                <w:sz w:val="22"/>
                <w:szCs w:val="22"/>
              </w:rPr>
              <w:t>250</w:t>
            </w:r>
          </w:p>
        </w:tc>
      </w:tr>
    </w:tbl>
    <w:p w:rsidR="00820229" w:rsidRPr="003C3982" w:rsidRDefault="00820229" w:rsidP="000E2534">
      <w:pPr>
        <w:rPr>
          <w:bCs/>
          <w:i/>
          <w:color w:val="0070C0"/>
          <w:sz w:val="22"/>
          <w:szCs w:val="22"/>
        </w:rPr>
      </w:pPr>
    </w:p>
    <w:p w:rsidR="00820229" w:rsidRPr="003C3982" w:rsidRDefault="00820229" w:rsidP="000E2534">
      <w:pPr>
        <w:rPr>
          <w:bCs/>
          <w:i/>
          <w:color w:val="0070C0"/>
          <w:sz w:val="22"/>
          <w:szCs w:val="22"/>
        </w:rPr>
      </w:pPr>
    </w:p>
    <w:p w:rsidR="000E2534" w:rsidRPr="003C3982" w:rsidRDefault="000E2534" w:rsidP="000E2534">
      <w:pPr>
        <w:rPr>
          <w:bCs/>
          <w:i/>
          <w:color w:val="0070C0"/>
          <w:sz w:val="22"/>
          <w:szCs w:val="22"/>
        </w:rPr>
      </w:pPr>
      <w:r w:rsidRPr="003C3982">
        <w:rPr>
          <w:bCs/>
          <w:i/>
          <w:color w:val="0070C0"/>
          <w:sz w:val="22"/>
          <w:szCs w:val="22"/>
        </w:rPr>
        <w:t>U Obrovcu Sinjskom,</w:t>
      </w:r>
      <w:r w:rsidR="00820229" w:rsidRPr="003C3982">
        <w:rPr>
          <w:bCs/>
          <w:i/>
          <w:color w:val="0070C0"/>
          <w:sz w:val="22"/>
          <w:szCs w:val="22"/>
        </w:rPr>
        <w:t xml:space="preserve"> </w:t>
      </w:r>
      <w:r w:rsidR="00C23B5A">
        <w:rPr>
          <w:bCs/>
          <w:i/>
          <w:color w:val="0070C0"/>
          <w:sz w:val="22"/>
          <w:szCs w:val="22"/>
        </w:rPr>
        <w:t>18.</w:t>
      </w:r>
      <w:r w:rsidR="0094752F" w:rsidRPr="003C3982">
        <w:rPr>
          <w:bCs/>
          <w:i/>
          <w:color w:val="0070C0"/>
          <w:sz w:val="22"/>
          <w:szCs w:val="22"/>
        </w:rPr>
        <w:t xml:space="preserve"> </w:t>
      </w:r>
      <w:r w:rsidR="00C23B5A">
        <w:rPr>
          <w:bCs/>
          <w:i/>
          <w:color w:val="0070C0"/>
          <w:sz w:val="22"/>
          <w:szCs w:val="22"/>
        </w:rPr>
        <w:t>ožujka</w:t>
      </w:r>
      <w:r w:rsidR="00A86A39" w:rsidRPr="003C3982">
        <w:rPr>
          <w:bCs/>
          <w:i/>
          <w:color w:val="0070C0"/>
          <w:sz w:val="22"/>
          <w:szCs w:val="22"/>
        </w:rPr>
        <w:t xml:space="preserve"> 2025.</w:t>
      </w:r>
      <w:r w:rsidRPr="003C3982">
        <w:rPr>
          <w:bCs/>
          <w:i/>
          <w:color w:val="0070C0"/>
          <w:sz w:val="22"/>
          <w:szCs w:val="22"/>
        </w:rPr>
        <w:t xml:space="preserve"> godine</w:t>
      </w:r>
    </w:p>
    <w:p w:rsidR="000E2534" w:rsidRPr="003C3982" w:rsidRDefault="000E2534" w:rsidP="000E2534">
      <w:pPr>
        <w:rPr>
          <w:i/>
          <w:color w:val="FF0000"/>
          <w:sz w:val="22"/>
          <w:szCs w:val="22"/>
        </w:rPr>
      </w:pPr>
    </w:p>
    <w:p w:rsidR="009527F0" w:rsidRPr="003C3982" w:rsidRDefault="009527F0" w:rsidP="009527F0">
      <w:pPr>
        <w:rPr>
          <w:i/>
          <w:color w:val="FF0000"/>
          <w:sz w:val="22"/>
          <w:szCs w:val="22"/>
        </w:rPr>
      </w:pPr>
    </w:p>
    <w:p w:rsidR="009527F0" w:rsidRPr="003C3982" w:rsidRDefault="009527F0" w:rsidP="009527F0">
      <w:pPr>
        <w:rPr>
          <w:i/>
          <w:color w:val="FF0000"/>
          <w:sz w:val="22"/>
          <w:szCs w:val="22"/>
        </w:rPr>
      </w:pPr>
    </w:p>
    <w:p w:rsidR="00820229" w:rsidRPr="003C3982" w:rsidRDefault="007D3F8D" w:rsidP="009527F0">
      <w:pPr>
        <w:rPr>
          <w:i/>
          <w:color w:val="548DD4" w:themeColor="text2" w:themeTint="99"/>
          <w:sz w:val="22"/>
          <w:szCs w:val="22"/>
        </w:rPr>
      </w:pPr>
      <w:r w:rsidRPr="003C3982">
        <w:rPr>
          <w:i/>
          <w:color w:val="548DD4" w:themeColor="text2" w:themeTint="99"/>
          <w:sz w:val="22"/>
          <w:szCs w:val="22"/>
        </w:rPr>
        <w:t xml:space="preserve">Ravnatelj škole: </w:t>
      </w:r>
    </w:p>
    <w:p w:rsidR="00820229" w:rsidRPr="003C3982" w:rsidRDefault="00820229" w:rsidP="009527F0">
      <w:pPr>
        <w:rPr>
          <w:i/>
          <w:color w:val="548DD4" w:themeColor="text2" w:themeTint="99"/>
          <w:sz w:val="22"/>
          <w:szCs w:val="22"/>
        </w:rPr>
      </w:pPr>
    </w:p>
    <w:p w:rsidR="00820229" w:rsidRPr="003C3982" w:rsidRDefault="00820229" w:rsidP="009527F0">
      <w:pPr>
        <w:rPr>
          <w:i/>
          <w:color w:val="548DD4" w:themeColor="text2" w:themeTint="99"/>
          <w:sz w:val="22"/>
          <w:szCs w:val="22"/>
        </w:rPr>
      </w:pPr>
      <w:r w:rsidRPr="003C3982">
        <w:rPr>
          <w:i/>
          <w:color w:val="548DD4" w:themeColor="text2" w:themeTint="99"/>
          <w:sz w:val="22"/>
          <w:szCs w:val="22"/>
        </w:rPr>
        <w:t>-----------------------</w:t>
      </w:r>
    </w:p>
    <w:p w:rsidR="009527F0" w:rsidRPr="003C3982" w:rsidRDefault="007D3F8D" w:rsidP="009527F0">
      <w:pPr>
        <w:rPr>
          <w:i/>
          <w:color w:val="548DD4" w:themeColor="text2" w:themeTint="99"/>
          <w:sz w:val="22"/>
          <w:szCs w:val="22"/>
        </w:rPr>
      </w:pPr>
      <w:r w:rsidRPr="003C3982">
        <w:rPr>
          <w:i/>
          <w:color w:val="548DD4" w:themeColor="text2" w:themeTint="99"/>
          <w:sz w:val="22"/>
          <w:szCs w:val="22"/>
        </w:rPr>
        <w:t>Tomislav Budimir</w:t>
      </w:r>
    </w:p>
    <w:p w:rsidR="009527F0" w:rsidRPr="003C3982" w:rsidRDefault="009527F0" w:rsidP="009527F0">
      <w:pPr>
        <w:rPr>
          <w:i/>
          <w:color w:val="FF0000"/>
          <w:sz w:val="22"/>
          <w:szCs w:val="22"/>
        </w:rPr>
      </w:pPr>
    </w:p>
    <w:p w:rsidR="0081575F" w:rsidRPr="003C3982" w:rsidRDefault="0081575F" w:rsidP="0081575F">
      <w:pPr>
        <w:rPr>
          <w:bCs/>
          <w:i/>
          <w:color w:val="0070C0"/>
          <w:sz w:val="22"/>
          <w:szCs w:val="22"/>
        </w:rPr>
      </w:pPr>
    </w:p>
    <w:p w:rsidR="009527F0" w:rsidRPr="003C3982" w:rsidRDefault="009527F0" w:rsidP="009527F0">
      <w:pPr>
        <w:rPr>
          <w:i/>
          <w:color w:val="FF0000"/>
          <w:sz w:val="22"/>
          <w:szCs w:val="22"/>
        </w:rPr>
      </w:pPr>
    </w:p>
    <w:p w:rsidR="007D3F8D" w:rsidRPr="003C3982" w:rsidRDefault="007D3F8D" w:rsidP="007D3F8D">
      <w:pPr>
        <w:rPr>
          <w:i/>
          <w:color w:val="FF0000"/>
          <w:sz w:val="22"/>
          <w:szCs w:val="22"/>
        </w:rPr>
      </w:pPr>
    </w:p>
    <w:p w:rsidR="009527F0" w:rsidRPr="003C3982" w:rsidRDefault="009527F0" w:rsidP="00C87F33">
      <w:pPr>
        <w:rPr>
          <w:i/>
          <w:color w:val="FF0000"/>
          <w:sz w:val="22"/>
          <w:szCs w:val="22"/>
        </w:rPr>
      </w:pPr>
    </w:p>
    <w:p w:rsidR="00753179" w:rsidRPr="003C3982" w:rsidRDefault="00753179">
      <w:pPr>
        <w:rPr>
          <w:i/>
          <w:color w:val="FF0000"/>
          <w:sz w:val="22"/>
          <w:szCs w:val="22"/>
        </w:rPr>
      </w:pPr>
    </w:p>
    <w:sectPr w:rsidR="00753179" w:rsidRPr="003C3982" w:rsidSect="00511B38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8" w:right="1247" w:bottom="1134" w:left="124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A79" w:rsidRDefault="00C56A79" w:rsidP="00C07886">
      <w:r>
        <w:separator/>
      </w:r>
    </w:p>
  </w:endnote>
  <w:endnote w:type="continuationSeparator" w:id="0">
    <w:p w:rsidR="00C56A79" w:rsidRDefault="00C56A79" w:rsidP="00C0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78" w:rsidRDefault="002F2A7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78" w:rsidRDefault="002F2A78">
    <w:pPr>
      <w:pStyle w:val="Podnoje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736854" wp14:editId="4276034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Pravokutni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E7BDD8C" id="Pravokutnik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D66433" w:rsidRPr="00D6643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10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78" w:rsidRDefault="002F2A7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A79" w:rsidRDefault="00C56A79" w:rsidP="00C07886">
      <w:r>
        <w:separator/>
      </w:r>
    </w:p>
  </w:footnote>
  <w:footnote w:type="continuationSeparator" w:id="0">
    <w:p w:rsidR="00C56A79" w:rsidRDefault="00C56A79" w:rsidP="00C07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78" w:rsidRDefault="002F2A7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78" w:rsidRDefault="002F2A7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A78" w:rsidRDefault="002F2A7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ACA"/>
    <w:multiLevelType w:val="hybridMultilevel"/>
    <w:tmpl w:val="763EA21E"/>
    <w:lvl w:ilvl="0" w:tplc="0420A8E8">
      <w:start w:val="1"/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hint="default"/>
      </w:rPr>
    </w:lvl>
    <w:lvl w:ilvl="1" w:tplc="3936468A" w:tentative="1">
      <w:start w:val="1"/>
      <w:numFmt w:val="bullet"/>
      <w:lvlText w:val="•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</w:rPr>
    </w:lvl>
    <w:lvl w:ilvl="2" w:tplc="B36CB426" w:tentative="1">
      <w:start w:val="1"/>
      <w:numFmt w:val="bullet"/>
      <w:lvlText w:val="•"/>
      <w:lvlJc w:val="left"/>
      <w:pPr>
        <w:tabs>
          <w:tab w:val="num" w:pos="2727"/>
        </w:tabs>
        <w:ind w:left="2727" w:hanging="360"/>
      </w:pPr>
      <w:rPr>
        <w:rFonts w:ascii="Times New Roman" w:hAnsi="Times New Roman" w:hint="default"/>
      </w:rPr>
    </w:lvl>
    <w:lvl w:ilvl="3" w:tplc="C7D83406" w:tentative="1">
      <w:start w:val="1"/>
      <w:numFmt w:val="bullet"/>
      <w:lvlText w:val="•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</w:rPr>
    </w:lvl>
    <w:lvl w:ilvl="4" w:tplc="1540953A" w:tentative="1">
      <w:start w:val="1"/>
      <w:numFmt w:val="bullet"/>
      <w:lvlText w:val="•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</w:rPr>
    </w:lvl>
    <w:lvl w:ilvl="5" w:tplc="3B548AF6" w:tentative="1">
      <w:start w:val="1"/>
      <w:numFmt w:val="bullet"/>
      <w:lvlText w:val="•"/>
      <w:lvlJc w:val="left"/>
      <w:pPr>
        <w:tabs>
          <w:tab w:val="num" w:pos="4887"/>
        </w:tabs>
        <w:ind w:left="4887" w:hanging="360"/>
      </w:pPr>
      <w:rPr>
        <w:rFonts w:ascii="Times New Roman" w:hAnsi="Times New Roman" w:hint="default"/>
      </w:rPr>
    </w:lvl>
    <w:lvl w:ilvl="6" w:tplc="962CA0C6" w:tentative="1">
      <w:start w:val="1"/>
      <w:numFmt w:val="bullet"/>
      <w:lvlText w:val="•"/>
      <w:lvlJc w:val="left"/>
      <w:pPr>
        <w:tabs>
          <w:tab w:val="num" w:pos="5607"/>
        </w:tabs>
        <w:ind w:left="5607" w:hanging="360"/>
      </w:pPr>
      <w:rPr>
        <w:rFonts w:ascii="Times New Roman" w:hAnsi="Times New Roman" w:hint="default"/>
      </w:rPr>
    </w:lvl>
    <w:lvl w:ilvl="7" w:tplc="68A635E0" w:tentative="1">
      <w:start w:val="1"/>
      <w:numFmt w:val="bullet"/>
      <w:lvlText w:val="•"/>
      <w:lvlJc w:val="left"/>
      <w:pPr>
        <w:tabs>
          <w:tab w:val="num" w:pos="6327"/>
        </w:tabs>
        <w:ind w:left="6327" w:hanging="360"/>
      </w:pPr>
      <w:rPr>
        <w:rFonts w:ascii="Times New Roman" w:hAnsi="Times New Roman" w:hint="default"/>
      </w:rPr>
    </w:lvl>
    <w:lvl w:ilvl="8" w:tplc="2ABE3BCC" w:tentative="1">
      <w:start w:val="1"/>
      <w:numFmt w:val="bullet"/>
      <w:lvlText w:val="•"/>
      <w:lvlJc w:val="left"/>
      <w:pPr>
        <w:tabs>
          <w:tab w:val="num" w:pos="7047"/>
        </w:tabs>
        <w:ind w:left="7047" w:hanging="360"/>
      </w:pPr>
      <w:rPr>
        <w:rFonts w:ascii="Times New Roman" w:hAnsi="Times New Roman" w:hint="default"/>
      </w:rPr>
    </w:lvl>
  </w:abstractNum>
  <w:abstractNum w:abstractNumId="1">
    <w:nsid w:val="04205F2E"/>
    <w:multiLevelType w:val="hybridMultilevel"/>
    <w:tmpl w:val="129ADD2C"/>
    <w:lvl w:ilvl="0" w:tplc="853E0B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E3F75"/>
    <w:multiLevelType w:val="multilevel"/>
    <w:tmpl w:val="5CE2C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CE5D75"/>
    <w:multiLevelType w:val="hybridMultilevel"/>
    <w:tmpl w:val="23FCF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1411C"/>
    <w:multiLevelType w:val="hybridMultilevel"/>
    <w:tmpl w:val="5CC689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D7642"/>
    <w:multiLevelType w:val="hybridMultilevel"/>
    <w:tmpl w:val="E5E041DA"/>
    <w:lvl w:ilvl="0" w:tplc="A5AE8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42DF1"/>
    <w:multiLevelType w:val="multilevel"/>
    <w:tmpl w:val="683A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921BF"/>
    <w:multiLevelType w:val="hybridMultilevel"/>
    <w:tmpl w:val="A7E21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75096"/>
    <w:multiLevelType w:val="multilevel"/>
    <w:tmpl w:val="BADE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853303"/>
    <w:multiLevelType w:val="hybridMultilevel"/>
    <w:tmpl w:val="EFF2CD4E"/>
    <w:lvl w:ilvl="0" w:tplc="6C44FE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EAA1BD4"/>
    <w:multiLevelType w:val="multilevel"/>
    <w:tmpl w:val="B96E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3542A"/>
    <w:multiLevelType w:val="hybridMultilevel"/>
    <w:tmpl w:val="B4ACB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843ED9"/>
    <w:multiLevelType w:val="hybridMultilevel"/>
    <w:tmpl w:val="B796AF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18"/>
  </w:num>
  <w:num w:numId="7">
    <w:abstractNumId w:val="15"/>
  </w:num>
  <w:num w:numId="8">
    <w:abstractNumId w:val="6"/>
  </w:num>
  <w:num w:numId="9">
    <w:abstractNumId w:val="17"/>
  </w:num>
  <w:num w:numId="10">
    <w:abstractNumId w:val="16"/>
  </w:num>
  <w:num w:numId="11">
    <w:abstractNumId w:val="13"/>
  </w:num>
  <w:num w:numId="12">
    <w:abstractNumId w:val="8"/>
  </w:num>
  <w:num w:numId="13">
    <w:abstractNumId w:val="4"/>
  </w:num>
  <w:num w:numId="14">
    <w:abstractNumId w:val="11"/>
  </w:num>
  <w:num w:numId="15">
    <w:abstractNumId w:val="0"/>
  </w:num>
  <w:num w:numId="16">
    <w:abstractNumId w:val="1"/>
  </w:num>
  <w:num w:numId="17">
    <w:abstractNumId w:val="12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33"/>
    <w:rsid w:val="00000FE4"/>
    <w:rsid w:val="00001B72"/>
    <w:rsid w:val="00004A3A"/>
    <w:rsid w:val="00004EAD"/>
    <w:rsid w:val="00004EEC"/>
    <w:rsid w:val="0001143F"/>
    <w:rsid w:val="00011ADE"/>
    <w:rsid w:val="0001234B"/>
    <w:rsid w:val="00012A51"/>
    <w:rsid w:val="00014D9E"/>
    <w:rsid w:val="000151F2"/>
    <w:rsid w:val="00020164"/>
    <w:rsid w:val="000227B2"/>
    <w:rsid w:val="00027CB9"/>
    <w:rsid w:val="000301C4"/>
    <w:rsid w:val="000302FB"/>
    <w:rsid w:val="00030C7B"/>
    <w:rsid w:val="00030E72"/>
    <w:rsid w:val="00034EBF"/>
    <w:rsid w:val="0003715A"/>
    <w:rsid w:val="00037537"/>
    <w:rsid w:val="00040B88"/>
    <w:rsid w:val="000435E5"/>
    <w:rsid w:val="00056CB1"/>
    <w:rsid w:val="00056D5E"/>
    <w:rsid w:val="00060372"/>
    <w:rsid w:val="0006164F"/>
    <w:rsid w:val="000631B0"/>
    <w:rsid w:val="00065625"/>
    <w:rsid w:val="00070099"/>
    <w:rsid w:val="00071754"/>
    <w:rsid w:val="00075FB1"/>
    <w:rsid w:val="000774B9"/>
    <w:rsid w:val="000807C5"/>
    <w:rsid w:val="000815A1"/>
    <w:rsid w:val="00083333"/>
    <w:rsid w:val="000942F6"/>
    <w:rsid w:val="00095757"/>
    <w:rsid w:val="000A07F2"/>
    <w:rsid w:val="000A19D5"/>
    <w:rsid w:val="000A3672"/>
    <w:rsid w:val="000A3AD1"/>
    <w:rsid w:val="000A7D7E"/>
    <w:rsid w:val="000C1818"/>
    <w:rsid w:val="000D0104"/>
    <w:rsid w:val="000D2787"/>
    <w:rsid w:val="000D3BD2"/>
    <w:rsid w:val="000D40B3"/>
    <w:rsid w:val="000D4D58"/>
    <w:rsid w:val="000D7785"/>
    <w:rsid w:val="000E0568"/>
    <w:rsid w:val="000E2534"/>
    <w:rsid w:val="000E2773"/>
    <w:rsid w:val="000E37FD"/>
    <w:rsid w:val="000E5323"/>
    <w:rsid w:val="000E6BDC"/>
    <w:rsid w:val="000E6F1B"/>
    <w:rsid w:val="000F0C6F"/>
    <w:rsid w:val="000F6C03"/>
    <w:rsid w:val="00101658"/>
    <w:rsid w:val="00105EB4"/>
    <w:rsid w:val="00106664"/>
    <w:rsid w:val="001070A7"/>
    <w:rsid w:val="00110349"/>
    <w:rsid w:val="00114313"/>
    <w:rsid w:val="001144C6"/>
    <w:rsid w:val="00114BDA"/>
    <w:rsid w:val="0013159D"/>
    <w:rsid w:val="00134402"/>
    <w:rsid w:val="0013753D"/>
    <w:rsid w:val="00137841"/>
    <w:rsid w:val="0014061D"/>
    <w:rsid w:val="00141510"/>
    <w:rsid w:val="001432E0"/>
    <w:rsid w:val="00145E38"/>
    <w:rsid w:val="0015158D"/>
    <w:rsid w:val="00155E00"/>
    <w:rsid w:val="00161EAB"/>
    <w:rsid w:val="00162CCD"/>
    <w:rsid w:val="00163391"/>
    <w:rsid w:val="0016550B"/>
    <w:rsid w:val="00167469"/>
    <w:rsid w:val="001677E2"/>
    <w:rsid w:val="00174047"/>
    <w:rsid w:val="00174E81"/>
    <w:rsid w:val="00175D9A"/>
    <w:rsid w:val="00176FCF"/>
    <w:rsid w:val="00177C6F"/>
    <w:rsid w:val="001813AB"/>
    <w:rsid w:val="00185774"/>
    <w:rsid w:val="00187A09"/>
    <w:rsid w:val="0019017C"/>
    <w:rsid w:val="001A31D7"/>
    <w:rsid w:val="001A33A4"/>
    <w:rsid w:val="001A3F4F"/>
    <w:rsid w:val="001A4796"/>
    <w:rsid w:val="001A6E73"/>
    <w:rsid w:val="001B048A"/>
    <w:rsid w:val="001B0587"/>
    <w:rsid w:val="001B1E2A"/>
    <w:rsid w:val="001B79D1"/>
    <w:rsid w:val="001C1B7B"/>
    <w:rsid w:val="001C20D8"/>
    <w:rsid w:val="001C5378"/>
    <w:rsid w:val="001C5C08"/>
    <w:rsid w:val="001C65A3"/>
    <w:rsid w:val="001C6A62"/>
    <w:rsid w:val="001C75B3"/>
    <w:rsid w:val="001C7BB3"/>
    <w:rsid w:val="001D1C03"/>
    <w:rsid w:val="001D2157"/>
    <w:rsid w:val="001E29C0"/>
    <w:rsid w:val="001E3EFD"/>
    <w:rsid w:val="001E42D3"/>
    <w:rsid w:val="001E76BE"/>
    <w:rsid w:val="001F02E6"/>
    <w:rsid w:val="001F10E0"/>
    <w:rsid w:val="001F2624"/>
    <w:rsid w:val="001F3C12"/>
    <w:rsid w:val="001F70CD"/>
    <w:rsid w:val="0020709A"/>
    <w:rsid w:val="002105E6"/>
    <w:rsid w:val="00212D3C"/>
    <w:rsid w:val="00212E9A"/>
    <w:rsid w:val="0021468D"/>
    <w:rsid w:val="00220B11"/>
    <w:rsid w:val="00220D91"/>
    <w:rsid w:val="002223D6"/>
    <w:rsid w:val="00222A49"/>
    <w:rsid w:val="0022328E"/>
    <w:rsid w:val="00227AAD"/>
    <w:rsid w:val="00230310"/>
    <w:rsid w:val="002344EC"/>
    <w:rsid w:val="00235183"/>
    <w:rsid w:val="002356C0"/>
    <w:rsid w:val="00241E2F"/>
    <w:rsid w:val="002465F1"/>
    <w:rsid w:val="002469E1"/>
    <w:rsid w:val="002508A0"/>
    <w:rsid w:val="00251535"/>
    <w:rsid w:val="00251B28"/>
    <w:rsid w:val="0025497B"/>
    <w:rsid w:val="002551C9"/>
    <w:rsid w:val="00255966"/>
    <w:rsid w:val="002634AF"/>
    <w:rsid w:val="00263CE6"/>
    <w:rsid w:val="00264DC3"/>
    <w:rsid w:val="0026540E"/>
    <w:rsid w:val="00266362"/>
    <w:rsid w:val="00271E69"/>
    <w:rsid w:val="00275A49"/>
    <w:rsid w:val="00276019"/>
    <w:rsid w:val="00286274"/>
    <w:rsid w:val="00292D47"/>
    <w:rsid w:val="00295589"/>
    <w:rsid w:val="002A5436"/>
    <w:rsid w:val="002A64AD"/>
    <w:rsid w:val="002B1AE5"/>
    <w:rsid w:val="002B5902"/>
    <w:rsid w:val="002C4361"/>
    <w:rsid w:val="002C730F"/>
    <w:rsid w:val="002D1903"/>
    <w:rsid w:val="002D3731"/>
    <w:rsid w:val="002D38F0"/>
    <w:rsid w:val="002D400F"/>
    <w:rsid w:val="002D463D"/>
    <w:rsid w:val="002D5746"/>
    <w:rsid w:val="002D774C"/>
    <w:rsid w:val="002E061B"/>
    <w:rsid w:val="002E287A"/>
    <w:rsid w:val="002E5F49"/>
    <w:rsid w:val="002E63CF"/>
    <w:rsid w:val="002E7B96"/>
    <w:rsid w:val="002F1645"/>
    <w:rsid w:val="002F2A78"/>
    <w:rsid w:val="002F4F47"/>
    <w:rsid w:val="002F55AA"/>
    <w:rsid w:val="002F65D3"/>
    <w:rsid w:val="00302B86"/>
    <w:rsid w:val="003046AE"/>
    <w:rsid w:val="00305525"/>
    <w:rsid w:val="003056B9"/>
    <w:rsid w:val="003105CA"/>
    <w:rsid w:val="00311BA6"/>
    <w:rsid w:val="00315D43"/>
    <w:rsid w:val="00316921"/>
    <w:rsid w:val="003203CE"/>
    <w:rsid w:val="00325E8C"/>
    <w:rsid w:val="003325AF"/>
    <w:rsid w:val="0033582E"/>
    <w:rsid w:val="0033587D"/>
    <w:rsid w:val="00337C15"/>
    <w:rsid w:val="00341175"/>
    <w:rsid w:val="00342F06"/>
    <w:rsid w:val="003440A4"/>
    <w:rsid w:val="00344FD1"/>
    <w:rsid w:val="00344FE5"/>
    <w:rsid w:val="00345D9D"/>
    <w:rsid w:val="00346275"/>
    <w:rsid w:val="00351692"/>
    <w:rsid w:val="00355BA6"/>
    <w:rsid w:val="00356B11"/>
    <w:rsid w:val="00357982"/>
    <w:rsid w:val="00362D0D"/>
    <w:rsid w:val="00365A65"/>
    <w:rsid w:val="0036661B"/>
    <w:rsid w:val="00372358"/>
    <w:rsid w:val="003736C4"/>
    <w:rsid w:val="003751ED"/>
    <w:rsid w:val="0037550A"/>
    <w:rsid w:val="003756C8"/>
    <w:rsid w:val="00381A70"/>
    <w:rsid w:val="00382787"/>
    <w:rsid w:val="00383D1A"/>
    <w:rsid w:val="003841F7"/>
    <w:rsid w:val="00385D16"/>
    <w:rsid w:val="00390436"/>
    <w:rsid w:val="00390E94"/>
    <w:rsid w:val="0039190F"/>
    <w:rsid w:val="00391BCB"/>
    <w:rsid w:val="003966FD"/>
    <w:rsid w:val="003A53C4"/>
    <w:rsid w:val="003B1774"/>
    <w:rsid w:val="003B4459"/>
    <w:rsid w:val="003C3982"/>
    <w:rsid w:val="003C496F"/>
    <w:rsid w:val="003C5115"/>
    <w:rsid w:val="003C588C"/>
    <w:rsid w:val="003C660A"/>
    <w:rsid w:val="003D3A60"/>
    <w:rsid w:val="003D4294"/>
    <w:rsid w:val="003D548C"/>
    <w:rsid w:val="003E1FE8"/>
    <w:rsid w:val="003E4AD1"/>
    <w:rsid w:val="003E53BB"/>
    <w:rsid w:val="003F4067"/>
    <w:rsid w:val="003F4B6F"/>
    <w:rsid w:val="003F5BBF"/>
    <w:rsid w:val="003F644C"/>
    <w:rsid w:val="00401747"/>
    <w:rsid w:val="00402982"/>
    <w:rsid w:val="004033B4"/>
    <w:rsid w:val="00406C73"/>
    <w:rsid w:val="00407484"/>
    <w:rsid w:val="004107DB"/>
    <w:rsid w:val="00416B4D"/>
    <w:rsid w:val="004236B9"/>
    <w:rsid w:val="00424279"/>
    <w:rsid w:val="0042476C"/>
    <w:rsid w:val="00424E0C"/>
    <w:rsid w:val="00431119"/>
    <w:rsid w:val="0043241D"/>
    <w:rsid w:val="00433327"/>
    <w:rsid w:val="00433A7B"/>
    <w:rsid w:val="00434270"/>
    <w:rsid w:val="00434BA5"/>
    <w:rsid w:val="00434FE9"/>
    <w:rsid w:val="0043692E"/>
    <w:rsid w:val="00437331"/>
    <w:rsid w:val="004407A4"/>
    <w:rsid w:val="004412A6"/>
    <w:rsid w:val="00450CFE"/>
    <w:rsid w:val="00453E33"/>
    <w:rsid w:val="00456312"/>
    <w:rsid w:val="00456657"/>
    <w:rsid w:val="00461A8C"/>
    <w:rsid w:val="00462FE4"/>
    <w:rsid w:val="004679E9"/>
    <w:rsid w:val="00473022"/>
    <w:rsid w:val="00480B12"/>
    <w:rsid w:val="00483220"/>
    <w:rsid w:val="004849EA"/>
    <w:rsid w:val="00484D6E"/>
    <w:rsid w:val="00486FAC"/>
    <w:rsid w:val="004905D9"/>
    <w:rsid w:val="0049206E"/>
    <w:rsid w:val="00493589"/>
    <w:rsid w:val="00495006"/>
    <w:rsid w:val="00496745"/>
    <w:rsid w:val="004969B5"/>
    <w:rsid w:val="00496DA8"/>
    <w:rsid w:val="004A199E"/>
    <w:rsid w:val="004A661F"/>
    <w:rsid w:val="004A6E3F"/>
    <w:rsid w:val="004B2CB8"/>
    <w:rsid w:val="004B318C"/>
    <w:rsid w:val="004B3ADB"/>
    <w:rsid w:val="004C63EC"/>
    <w:rsid w:val="004C6B59"/>
    <w:rsid w:val="004D0DC6"/>
    <w:rsid w:val="004D6EEC"/>
    <w:rsid w:val="004E19C9"/>
    <w:rsid w:val="004E1DD1"/>
    <w:rsid w:val="004E3D7A"/>
    <w:rsid w:val="004F52B6"/>
    <w:rsid w:val="004F726A"/>
    <w:rsid w:val="00503335"/>
    <w:rsid w:val="00504F52"/>
    <w:rsid w:val="00506EB2"/>
    <w:rsid w:val="00507D56"/>
    <w:rsid w:val="00511B38"/>
    <w:rsid w:val="0051243A"/>
    <w:rsid w:val="00527578"/>
    <w:rsid w:val="005339B0"/>
    <w:rsid w:val="00534302"/>
    <w:rsid w:val="00534C90"/>
    <w:rsid w:val="0053538D"/>
    <w:rsid w:val="005354B0"/>
    <w:rsid w:val="00537A11"/>
    <w:rsid w:val="0054019A"/>
    <w:rsid w:val="00540AB9"/>
    <w:rsid w:val="00542636"/>
    <w:rsid w:val="00543462"/>
    <w:rsid w:val="00543D58"/>
    <w:rsid w:val="00544C38"/>
    <w:rsid w:val="00545F1B"/>
    <w:rsid w:val="00547DAD"/>
    <w:rsid w:val="005536E6"/>
    <w:rsid w:val="00554E61"/>
    <w:rsid w:val="0056260D"/>
    <w:rsid w:val="00564DBA"/>
    <w:rsid w:val="00583EE1"/>
    <w:rsid w:val="00587093"/>
    <w:rsid w:val="00587C48"/>
    <w:rsid w:val="005931CB"/>
    <w:rsid w:val="005A0F39"/>
    <w:rsid w:val="005A3DE1"/>
    <w:rsid w:val="005A5BCE"/>
    <w:rsid w:val="005A5C08"/>
    <w:rsid w:val="005B13C8"/>
    <w:rsid w:val="005B3F0A"/>
    <w:rsid w:val="005B443B"/>
    <w:rsid w:val="005B4C60"/>
    <w:rsid w:val="005B564B"/>
    <w:rsid w:val="005B5F48"/>
    <w:rsid w:val="005C05DB"/>
    <w:rsid w:val="005C1767"/>
    <w:rsid w:val="005C662E"/>
    <w:rsid w:val="005D0989"/>
    <w:rsid w:val="005D1058"/>
    <w:rsid w:val="005D3C23"/>
    <w:rsid w:val="005D4229"/>
    <w:rsid w:val="005D571B"/>
    <w:rsid w:val="005E3043"/>
    <w:rsid w:val="005E3973"/>
    <w:rsid w:val="005E59AB"/>
    <w:rsid w:val="005E66C8"/>
    <w:rsid w:val="005E73B6"/>
    <w:rsid w:val="005F0541"/>
    <w:rsid w:val="005F18C3"/>
    <w:rsid w:val="005F1F62"/>
    <w:rsid w:val="005F3EA9"/>
    <w:rsid w:val="005F4657"/>
    <w:rsid w:val="005F622D"/>
    <w:rsid w:val="005F66A4"/>
    <w:rsid w:val="005F7CCF"/>
    <w:rsid w:val="005F7F15"/>
    <w:rsid w:val="006001DF"/>
    <w:rsid w:val="00601595"/>
    <w:rsid w:val="00601786"/>
    <w:rsid w:val="00603948"/>
    <w:rsid w:val="00604A1F"/>
    <w:rsid w:val="00611D9B"/>
    <w:rsid w:val="00617565"/>
    <w:rsid w:val="00617EEE"/>
    <w:rsid w:val="00623364"/>
    <w:rsid w:val="00623EDB"/>
    <w:rsid w:val="006255EB"/>
    <w:rsid w:val="00626270"/>
    <w:rsid w:val="00635948"/>
    <w:rsid w:val="00637C83"/>
    <w:rsid w:val="0064114D"/>
    <w:rsid w:val="00644F05"/>
    <w:rsid w:val="006503DA"/>
    <w:rsid w:val="0065205E"/>
    <w:rsid w:val="00654D44"/>
    <w:rsid w:val="00660D8C"/>
    <w:rsid w:val="00662ABF"/>
    <w:rsid w:val="00664F28"/>
    <w:rsid w:val="006655FB"/>
    <w:rsid w:val="0067205C"/>
    <w:rsid w:val="0067245F"/>
    <w:rsid w:val="00676BDE"/>
    <w:rsid w:val="00681958"/>
    <w:rsid w:val="006839F7"/>
    <w:rsid w:val="00685134"/>
    <w:rsid w:val="0068616B"/>
    <w:rsid w:val="0068654B"/>
    <w:rsid w:val="00690C24"/>
    <w:rsid w:val="00690F2B"/>
    <w:rsid w:val="00695F45"/>
    <w:rsid w:val="00696480"/>
    <w:rsid w:val="006A1542"/>
    <w:rsid w:val="006A4D81"/>
    <w:rsid w:val="006A609C"/>
    <w:rsid w:val="006A6943"/>
    <w:rsid w:val="006B0FE9"/>
    <w:rsid w:val="006B175F"/>
    <w:rsid w:val="006B177B"/>
    <w:rsid w:val="006B1F5D"/>
    <w:rsid w:val="006B5524"/>
    <w:rsid w:val="006C28B6"/>
    <w:rsid w:val="006C2F4A"/>
    <w:rsid w:val="006C3262"/>
    <w:rsid w:val="006C620B"/>
    <w:rsid w:val="006D09C7"/>
    <w:rsid w:val="006D0F69"/>
    <w:rsid w:val="006D181D"/>
    <w:rsid w:val="006D2E6C"/>
    <w:rsid w:val="006D3A94"/>
    <w:rsid w:val="006D3A9C"/>
    <w:rsid w:val="006E371A"/>
    <w:rsid w:val="006E675A"/>
    <w:rsid w:val="006E75AA"/>
    <w:rsid w:val="006F2069"/>
    <w:rsid w:val="006F39B3"/>
    <w:rsid w:val="006F64C9"/>
    <w:rsid w:val="006F7A72"/>
    <w:rsid w:val="00702FEB"/>
    <w:rsid w:val="00704307"/>
    <w:rsid w:val="007065D8"/>
    <w:rsid w:val="007110FA"/>
    <w:rsid w:val="00711CA1"/>
    <w:rsid w:val="007175BD"/>
    <w:rsid w:val="0072311F"/>
    <w:rsid w:val="00723560"/>
    <w:rsid w:val="00725132"/>
    <w:rsid w:val="00725C94"/>
    <w:rsid w:val="00725CE9"/>
    <w:rsid w:val="007265DC"/>
    <w:rsid w:val="00726D42"/>
    <w:rsid w:val="00727796"/>
    <w:rsid w:val="0073074D"/>
    <w:rsid w:val="00731197"/>
    <w:rsid w:val="00734907"/>
    <w:rsid w:val="00737613"/>
    <w:rsid w:val="0074052D"/>
    <w:rsid w:val="007439CA"/>
    <w:rsid w:val="00743F2D"/>
    <w:rsid w:val="007447AE"/>
    <w:rsid w:val="00747AD5"/>
    <w:rsid w:val="007505F4"/>
    <w:rsid w:val="00750D5D"/>
    <w:rsid w:val="00753179"/>
    <w:rsid w:val="007544E7"/>
    <w:rsid w:val="00754CEC"/>
    <w:rsid w:val="00755BF1"/>
    <w:rsid w:val="00757D89"/>
    <w:rsid w:val="00761C51"/>
    <w:rsid w:val="00763556"/>
    <w:rsid w:val="00765D81"/>
    <w:rsid w:val="00766616"/>
    <w:rsid w:val="00767E8B"/>
    <w:rsid w:val="00773F9F"/>
    <w:rsid w:val="00773FA0"/>
    <w:rsid w:val="00774F72"/>
    <w:rsid w:val="00775937"/>
    <w:rsid w:val="007763EE"/>
    <w:rsid w:val="0078298C"/>
    <w:rsid w:val="00783C62"/>
    <w:rsid w:val="007840C0"/>
    <w:rsid w:val="0078594A"/>
    <w:rsid w:val="00785C74"/>
    <w:rsid w:val="0078695E"/>
    <w:rsid w:val="00786EB7"/>
    <w:rsid w:val="0079070A"/>
    <w:rsid w:val="00792768"/>
    <w:rsid w:val="00792A8D"/>
    <w:rsid w:val="0079323B"/>
    <w:rsid w:val="00794A11"/>
    <w:rsid w:val="0079590F"/>
    <w:rsid w:val="00797ECB"/>
    <w:rsid w:val="007A0D79"/>
    <w:rsid w:val="007A15B5"/>
    <w:rsid w:val="007A344B"/>
    <w:rsid w:val="007A3A8B"/>
    <w:rsid w:val="007A4A6D"/>
    <w:rsid w:val="007A7C48"/>
    <w:rsid w:val="007B1625"/>
    <w:rsid w:val="007B1EA1"/>
    <w:rsid w:val="007B371D"/>
    <w:rsid w:val="007B563A"/>
    <w:rsid w:val="007B693C"/>
    <w:rsid w:val="007C083A"/>
    <w:rsid w:val="007C19DE"/>
    <w:rsid w:val="007C2F64"/>
    <w:rsid w:val="007C4EE9"/>
    <w:rsid w:val="007D06AB"/>
    <w:rsid w:val="007D3F8D"/>
    <w:rsid w:val="007D412C"/>
    <w:rsid w:val="007D6B4B"/>
    <w:rsid w:val="007E195D"/>
    <w:rsid w:val="007E7ABF"/>
    <w:rsid w:val="007E7CF9"/>
    <w:rsid w:val="007F3C55"/>
    <w:rsid w:val="007F4C2A"/>
    <w:rsid w:val="007F578F"/>
    <w:rsid w:val="007F758E"/>
    <w:rsid w:val="00804724"/>
    <w:rsid w:val="008054DA"/>
    <w:rsid w:val="00805E7C"/>
    <w:rsid w:val="0080611B"/>
    <w:rsid w:val="00806DDB"/>
    <w:rsid w:val="008071DE"/>
    <w:rsid w:val="00813BE4"/>
    <w:rsid w:val="00814707"/>
    <w:rsid w:val="00814C6A"/>
    <w:rsid w:val="0081575F"/>
    <w:rsid w:val="00815B3F"/>
    <w:rsid w:val="00816FD2"/>
    <w:rsid w:val="00820229"/>
    <w:rsid w:val="00820779"/>
    <w:rsid w:val="00821795"/>
    <w:rsid w:val="00824028"/>
    <w:rsid w:val="008243DC"/>
    <w:rsid w:val="00830914"/>
    <w:rsid w:val="0083129E"/>
    <w:rsid w:val="0083201A"/>
    <w:rsid w:val="00832234"/>
    <w:rsid w:val="00835B99"/>
    <w:rsid w:val="008377D6"/>
    <w:rsid w:val="00840478"/>
    <w:rsid w:val="00841ECF"/>
    <w:rsid w:val="00842A3D"/>
    <w:rsid w:val="00843D6C"/>
    <w:rsid w:val="00843DEA"/>
    <w:rsid w:val="00845DB0"/>
    <w:rsid w:val="00847E97"/>
    <w:rsid w:val="008511D5"/>
    <w:rsid w:val="008517E2"/>
    <w:rsid w:val="00851FA1"/>
    <w:rsid w:val="0085492D"/>
    <w:rsid w:val="008556E8"/>
    <w:rsid w:val="00856C27"/>
    <w:rsid w:val="008577A2"/>
    <w:rsid w:val="00860BCA"/>
    <w:rsid w:val="00863FF8"/>
    <w:rsid w:val="00865169"/>
    <w:rsid w:val="00872DA6"/>
    <w:rsid w:val="00872E73"/>
    <w:rsid w:val="00872FCE"/>
    <w:rsid w:val="008741FE"/>
    <w:rsid w:val="00875478"/>
    <w:rsid w:val="008804C4"/>
    <w:rsid w:val="0088503D"/>
    <w:rsid w:val="00887F96"/>
    <w:rsid w:val="00890DBA"/>
    <w:rsid w:val="008915EB"/>
    <w:rsid w:val="0089202E"/>
    <w:rsid w:val="008952C1"/>
    <w:rsid w:val="008972BB"/>
    <w:rsid w:val="008A08E1"/>
    <w:rsid w:val="008A54F4"/>
    <w:rsid w:val="008A7A8B"/>
    <w:rsid w:val="008B015E"/>
    <w:rsid w:val="008B14D6"/>
    <w:rsid w:val="008B445F"/>
    <w:rsid w:val="008C24FC"/>
    <w:rsid w:val="008C2B67"/>
    <w:rsid w:val="008C34C4"/>
    <w:rsid w:val="008C3E4A"/>
    <w:rsid w:val="008C4846"/>
    <w:rsid w:val="008C495B"/>
    <w:rsid w:val="008C5194"/>
    <w:rsid w:val="008C687C"/>
    <w:rsid w:val="008C6AD9"/>
    <w:rsid w:val="008C7500"/>
    <w:rsid w:val="008D47EB"/>
    <w:rsid w:val="008D53FD"/>
    <w:rsid w:val="008D65BE"/>
    <w:rsid w:val="008D6CF5"/>
    <w:rsid w:val="008D72AB"/>
    <w:rsid w:val="008E2DC6"/>
    <w:rsid w:val="008F00E9"/>
    <w:rsid w:val="008F03B1"/>
    <w:rsid w:val="008F08D6"/>
    <w:rsid w:val="008F17A7"/>
    <w:rsid w:val="008F1DA2"/>
    <w:rsid w:val="008F5C84"/>
    <w:rsid w:val="008F7508"/>
    <w:rsid w:val="00902279"/>
    <w:rsid w:val="009052C6"/>
    <w:rsid w:val="00906BEE"/>
    <w:rsid w:val="00910E61"/>
    <w:rsid w:val="009170BB"/>
    <w:rsid w:val="009172B4"/>
    <w:rsid w:val="00923CA8"/>
    <w:rsid w:val="0092755C"/>
    <w:rsid w:val="009300BE"/>
    <w:rsid w:val="00931137"/>
    <w:rsid w:val="00931204"/>
    <w:rsid w:val="0093201A"/>
    <w:rsid w:val="00933730"/>
    <w:rsid w:val="009361BD"/>
    <w:rsid w:val="00940BF7"/>
    <w:rsid w:val="0094752F"/>
    <w:rsid w:val="0094790A"/>
    <w:rsid w:val="00947D5F"/>
    <w:rsid w:val="009506AE"/>
    <w:rsid w:val="00950ED8"/>
    <w:rsid w:val="00951150"/>
    <w:rsid w:val="00951665"/>
    <w:rsid w:val="009517C5"/>
    <w:rsid w:val="00951A21"/>
    <w:rsid w:val="009527F0"/>
    <w:rsid w:val="00955542"/>
    <w:rsid w:val="009563EA"/>
    <w:rsid w:val="009617A9"/>
    <w:rsid w:val="009619F9"/>
    <w:rsid w:val="00962E57"/>
    <w:rsid w:val="00970314"/>
    <w:rsid w:val="009727E9"/>
    <w:rsid w:val="00976CAB"/>
    <w:rsid w:val="00977C90"/>
    <w:rsid w:val="00980525"/>
    <w:rsid w:val="00980B4E"/>
    <w:rsid w:val="00981644"/>
    <w:rsid w:val="00983A3E"/>
    <w:rsid w:val="00985841"/>
    <w:rsid w:val="0098780E"/>
    <w:rsid w:val="00987C4B"/>
    <w:rsid w:val="009907BF"/>
    <w:rsid w:val="0099081A"/>
    <w:rsid w:val="00992384"/>
    <w:rsid w:val="00992D13"/>
    <w:rsid w:val="009938F6"/>
    <w:rsid w:val="009947DD"/>
    <w:rsid w:val="00994889"/>
    <w:rsid w:val="009A0574"/>
    <w:rsid w:val="009A66EA"/>
    <w:rsid w:val="009B2E24"/>
    <w:rsid w:val="009B50BA"/>
    <w:rsid w:val="009B5CB0"/>
    <w:rsid w:val="009C1BA6"/>
    <w:rsid w:val="009C5963"/>
    <w:rsid w:val="009D2BEE"/>
    <w:rsid w:val="009D3BB7"/>
    <w:rsid w:val="009D4077"/>
    <w:rsid w:val="009D4CEE"/>
    <w:rsid w:val="009E1AB8"/>
    <w:rsid w:val="009E1F9A"/>
    <w:rsid w:val="009E5B5D"/>
    <w:rsid w:val="009E5EE7"/>
    <w:rsid w:val="009E63A0"/>
    <w:rsid w:val="009E7B0E"/>
    <w:rsid w:val="009F243E"/>
    <w:rsid w:val="009F41EB"/>
    <w:rsid w:val="009F65EA"/>
    <w:rsid w:val="009F6A4E"/>
    <w:rsid w:val="009F6F76"/>
    <w:rsid w:val="00A0021D"/>
    <w:rsid w:val="00A01694"/>
    <w:rsid w:val="00A01DC4"/>
    <w:rsid w:val="00A023CE"/>
    <w:rsid w:val="00A02C6B"/>
    <w:rsid w:val="00A05EF5"/>
    <w:rsid w:val="00A106F2"/>
    <w:rsid w:val="00A17019"/>
    <w:rsid w:val="00A213DC"/>
    <w:rsid w:val="00A23D41"/>
    <w:rsid w:val="00A24083"/>
    <w:rsid w:val="00A242D4"/>
    <w:rsid w:val="00A24F35"/>
    <w:rsid w:val="00A264FC"/>
    <w:rsid w:val="00A272A8"/>
    <w:rsid w:val="00A27CC8"/>
    <w:rsid w:val="00A344A2"/>
    <w:rsid w:val="00A34C10"/>
    <w:rsid w:val="00A3563D"/>
    <w:rsid w:val="00A365B1"/>
    <w:rsid w:val="00A3707E"/>
    <w:rsid w:val="00A441D8"/>
    <w:rsid w:val="00A44A98"/>
    <w:rsid w:val="00A46A42"/>
    <w:rsid w:val="00A51681"/>
    <w:rsid w:val="00A51799"/>
    <w:rsid w:val="00A54D32"/>
    <w:rsid w:val="00A55115"/>
    <w:rsid w:val="00A555F2"/>
    <w:rsid w:val="00A5701A"/>
    <w:rsid w:val="00A57574"/>
    <w:rsid w:val="00A63A78"/>
    <w:rsid w:val="00A63DC6"/>
    <w:rsid w:val="00A64635"/>
    <w:rsid w:val="00A6773E"/>
    <w:rsid w:val="00A67E6D"/>
    <w:rsid w:val="00A731F1"/>
    <w:rsid w:val="00A7772E"/>
    <w:rsid w:val="00A80148"/>
    <w:rsid w:val="00A80E1C"/>
    <w:rsid w:val="00A82D2C"/>
    <w:rsid w:val="00A86A39"/>
    <w:rsid w:val="00A92B44"/>
    <w:rsid w:val="00A97F2E"/>
    <w:rsid w:val="00AA5020"/>
    <w:rsid w:val="00AA51B5"/>
    <w:rsid w:val="00AB0A35"/>
    <w:rsid w:val="00AB1CC5"/>
    <w:rsid w:val="00AB6D50"/>
    <w:rsid w:val="00AC31C6"/>
    <w:rsid w:val="00AC4261"/>
    <w:rsid w:val="00AC5933"/>
    <w:rsid w:val="00AC6205"/>
    <w:rsid w:val="00AC7C0C"/>
    <w:rsid w:val="00AD52B1"/>
    <w:rsid w:val="00AD580E"/>
    <w:rsid w:val="00AD6019"/>
    <w:rsid w:val="00AD62AC"/>
    <w:rsid w:val="00AD7646"/>
    <w:rsid w:val="00AE24CD"/>
    <w:rsid w:val="00AE254D"/>
    <w:rsid w:val="00AE438A"/>
    <w:rsid w:val="00AE5BCA"/>
    <w:rsid w:val="00AE5F8D"/>
    <w:rsid w:val="00AE6C77"/>
    <w:rsid w:val="00AF49DA"/>
    <w:rsid w:val="00AF49E5"/>
    <w:rsid w:val="00AF5FDD"/>
    <w:rsid w:val="00AF6543"/>
    <w:rsid w:val="00AF67EA"/>
    <w:rsid w:val="00B033C3"/>
    <w:rsid w:val="00B04CEF"/>
    <w:rsid w:val="00B050E7"/>
    <w:rsid w:val="00B07B5A"/>
    <w:rsid w:val="00B104AC"/>
    <w:rsid w:val="00B11FB3"/>
    <w:rsid w:val="00B13962"/>
    <w:rsid w:val="00B13C24"/>
    <w:rsid w:val="00B14510"/>
    <w:rsid w:val="00B17E31"/>
    <w:rsid w:val="00B208B1"/>
    <w:rsid w:val="00B2121E"/>
    <w:rsid w:val="00B22E75"/>
    <w:rsid w:val="00B2489F"/>
    <w:rsid w:val="00B30365"/>
    <w:rsid w:val="00B3185C"/>
    <w:rsid w:val="00B31A90"/>
    <w:rsid w:val="00B34679"/>
    <w:rsid w:val="00B420CA"/>
    <w:rsid w:val="00B4315E"/>
    <w:rsid w:val="00B508FA"/>
    <w:rsid w:val="00B50E73"/>
    <w:rsid w:val="00B51BBB"/>
    <w:rsid w:val="00B52715"/>
    <w:rsid w:val="00B535A4"/>
    <w:rsid w:val="00B542A1"/>
    <w:rsid w:val="00B5601E"/>
    <w:rsid w:val="00B629EF"/>
    <w:rsid w:val="00B62DDB"/>
    <w:rsid w:val="00B63C67"/>
    <w:rsid w:val="00B64F8B"/>
    <w:rsid w:val="00B65C90"/>
    <w:rsid w:val="00B67073"/>
    <w:rsid w:val="00B6738B"/>
    <w:rsid w:val="00B6770E"/>
    <w:rsid w:val="00B7327F"/>
    <w:rsid w:val="00B73D98"/>
    <w:rsid w:val="00B744D2"/>
    <w:rsid w:val="00B84067"/>
    <w:rsid w:val="00B84CAF"/>
    <w:rsid w:val="00B850C4"/>
    <w:rsid w:val="00B860E5"/>
    <w:rsid w:val="00B93D65"/>
    <w:rsid w:val="00B93F48"/>
    <w:rsid w:val="00B94E8F"/>
    <w:rsid w:val="00B95D6E"/>
    <w:rsid w:val="00B97BD6"/>
    <w:rsid w:val="00BA3215"/>
    <w:rsid w:val="00BA3F4C"/>
    <w:rsid w:val="00BA4732"/>
    <w:rsid w:val="00BA4AD8"/>
    <w:rsid w:val="00BA60B9"/>
    <w:rsid w:val="00BA6256"/>
    <w:rsid w:val="00BB750D"/>
    <w:rsid w:val="00BC2BBA"/>
    <w:rsid w:val="00BD2AA0"/>
    <w:rsid w:val="00BD7BE6"/>
    <w:rsid w:val="00BE02C0"/>
    <w:rsid w:val="00BE3DF5"/>
    <w:rsid w:val="00BE42E2"/>
    <w:rsid w:val="00BE6D8C"/>
    <w:rsid w:val="00BF2E5A"/>
    <w:rsid w:val="00BF3881"/>
    <w:rsid w:val="00BF4303"/>
    <w:rsid w:val="00BF48F5"/>
    <w:rsid w:val="00BF5029"/>
    <w:rsid w:val="00BF615B"/>
    <w:rsid w:val="00BF6515"/>
    <w:rsid w:val="00C02B89"/>
    <w:rsid w:val="00C07886"/>
    <w:rsid w:val="00C102D3"/>
    <w:rsid w:val="00C10991"/>
    <w:rsid w:val="00C160EC"/>
    <w:rsid w:val="00C166DB"/>
    <w:rsid w:val="00C20B18"/>
    <w:rsid w:val="00C235B5"/>
    <w:rsid w:val="00C23B5A"/>
    <w:rsid w:val="00C23BE1"/>
    <w:rsid w:val="00C2535B"/>
    <w:rsid w:val="00C260D0"/>
    <w:rsid w:val="00C26A62"/>
    <w:rsid w:val="00C271C9"/>
    <w:rsid w:val="00C2734D"/>
    <w:rsid w:val="00C33C6B"/>
    <w:rsid w:val="00C35F00"/>
    <w:rsid w:val="00C40A08"/>
    <w:rsid w:val="00C43121"/>
    <w:rsid w:val="00C443D3"/>
    <w:rsid w:val="00C446EB"/>
    <w:rsid w:val="00C453E9"/>
    <w:rsid w:val="00C50423"/>
    <w:rsid w:val="00C51106"/>
    <w:rsid w:val="00C52957"/>
    <w:rsid w:val="00C54D37"/>
    <w:rsid w:val="00C56A79"/>
    <w:rsid w:val="00C62296"/>
    <w:rsid w:val="00C62805"/>
    <w:rsid w:val="00C64680"/>
    <w:rsid w:val="00C70210"/>
    <w:rsid w:val="00C727B6"/>
    <w:rsid w:val="00C763D0"/>
    <w:rsid w:val="00C82F15"/>
    <w:rsid w:val="00C8392A"/>
    <w:rsid w:val="00C86DC9"/>
    <w:rsid w:val="00C874A1"/>
    <w:rsid w:val="00C87F33"/>
    <w:rsid w:val="00C913AC"/>
    <w:rsid w:val="00C92524"/>
    <w:rsid w:val="00C93929"/>
    <w:rsid w:val="00C96521"/>
    <w:rsid w:val="00CA02DD"/>
    <w:rsid w:val="00CA3917"/>
    <w:rsid w:val="00CA5B46"/>
    <w:rsid w:val="00CA5D17"/>
    <w:rsid w:val="00CB01B0"/>
    <w:rsid w:val="00CB5C99"/>
    <w:rsid w:val="00CB6A66"/>
    <w:rsid w:val="00CC28F0"/>
    <w:rsid w:val="00CC2BBB"/>
    <w:rsid w:val="00CC3613"/>
    <w:rsid w:val="00CC41AB"/>
    <w:rsid w:val="00CC7310"/>
    <w:rsid w:val="00CD0246"/>
    <w:rsid w:val="00CD5816"/>
    <w:rsid w:val="00CE04E4"/>
    <w:rsid w:val="00CE12BC"/>
    <w:rsid w:val="00CE17F5"/>
    <w:rsid w:val="00CE4A0E"/>
    <w:rsid w:val="00CE4E5E"/>
    <w:rsid w:val="00CE6C63"/>
    <w:rsid w:val="00CF0ED6"/>
    <w:rsid w:val="00CF5363"/>
    <w:rsid w:val="00CF5767"/>
    <w:rsid w:val="00CF6669"/>
    <w:rsid w:val="00CF75A0"/>
    <w:rsid w:val="00CF7AF7"/>
    <w:rsid w:val="00CF7CC7"/>
    <w:rsid w:val="00D0225B"/>
    <w:rsid w:val="00D043A3"/>
    <w:rsid w:val="00D1192B"/>
    <w:rsid w:val="00D11E8B"/>
    <w:rsid w:val="00D17B2F"/>
    <w:rsid w:val="00D20A95"/>
    <w:rsid w:val="00D22DBC"/>
    <w:rsid w:val="00D2346F"/>
    <w:rsid w:val="00D24BC7"/>
    <w:rsid w:val="00D3756A"/>
    <w:rsid w:val="00D462B4"/>
    <w:rsid w:val="00D50B1D"/>
    <w:rsid w:val="00D51A62"/>
    <w:rsid w:val="00D54B5A"/>
    <w:rsid w:val="00D5792E"/>
    <w:rsid w:val="00D611A6"/>
    <w:rsid w:val="00D6351C"/>
    <w:rsid w:val="00D64055"/>
    <w:rsid w:val="00D66433"/>
    <w:rsid w:val="00D70A36"/>
    <w:rsid w:val="00D72D2A"/>
    <w:rsid w:val="00D75A81"/>
    <w:rsid w:val="00D76024"/>
    <w:rsid w:val="00D762CA"/>
    <w:rsid w:val="00D81948"/>
    <w:rsid w:val="00D81D3E"/>
    <w:rsid w:val="00D84C0B"/>
    <w:rsid w:val="00D851D6"/>
    <w:rsid w:val="00D86480"/>
    <w:rsid w:val="00D902F0"/>
    <w:rsid w:val="00D90872"/>
    <w:rsid w:val="00D914A2"/>
    <w:rsid w:val="00D925DA"/>
    <w:rsid w:val="00D96B0D"/>
    <w:rsid w:val="00DA0564"/>
    <w:rsid w:val="00DA26D4"/>
    <w:rsid w:val="00DA46B9"/>
    <w:rsid w:val="00DA4F16"/>
    <w:rsid w:val="00DB2E2C"/>
    <w:rsid w:val="00DB3F6E"/>
    <w:rsid w:val="00DB6326"/>
    <w:rsid w:val="00DB66E2"/>
    <w:rsid w:val="00DB6EE2"/>
    <w:rsid w:val="00DC5188"/>
    <w:rsid w:val="00DC6134"/>
    <w:rsid w:val="00DC6D38"/>
    <w:rsid w:val="00DC6EB3"/>
    <w:rsid w:val="00DD182D"/>
    <w:rsid w:val="00DD248B"/>
    <w:rsid w:val="00DD3B1A"/>
    <w:rsid w:val="00DD548E"/>
    <w:rsid w:val="00DD5716"/>
    <w:rsid w:val="00DD5981"/>
    <w:rsid w:val="00DE50C3"/>
    <w:rsid w:val="00DE56D6"/>
    <w:rsid w:val="00DE67B9"/>
    <w:rsid w:val="00DE72D8"/>
    <w:rsid w:val="00DE7DD6"/>
    <w:rsid w:val="00DF26A2"/>
    <w:rsid w:val="00DF3619"/>
    <w:rsid w:val="00DF497F"/>
    <w:rsid w:val="00DF4DFA"/>
    <w:rsid w:val="00DF611C"/>
    <w:rsid w:val="00E00AAA"/>
    <w:rsid w:val="00E01CF2"/>
    <w:rsid w:val="00E026CB"/>
    <w:rsid w:val="00E033A4"/>
    <w:rsid w:val="00E0385A"/>
    <w:rsid w:val="00E04AE5"/>
    <w:rsid w:val="00E053E8"/>
    <w:rsid w:val="00E05E23"/>
    <w:rsid w:val="00E112A0"/>
    <w:rsid w:val="00E137B9"/>
    <w:rsid w:val="00E17734"/>
    <w:rsid w:val="00E17A16"/>
    <w:rsid w:val="00E2065F"/>
    <w:rsid w:val="00E232ED"/>
    <w:rsid w:val="00E23781"/>
    <w:rsid w:val="00E24FBA"/>
    <w:rsid w:val="00E2726E"/>
    <w:rsid w:val="00E2731A"/>
    <w:rsid w:val="00E27814"/>
    <w:rsid w:val="00E3080F"/>
    <w:rsid w:val="00E30D12"/>
    <w:rsid w:val="00E30FA0"/>
    <w:rsid w:val="00E3641D"/>
    <w:rsid w:val="00E36709"/>
    <w:rsid w:val="00E42DBB"/>
    <w:rsid w:val="00E4360F"/>
    <w:rsid w:val="00E43B3D"/>
    <w:rsid w:val="00E47203"/>
    <w:rsid w:val="00E51C5A"/>
    <w:rsid w:val="00E539FF"/>
    <w:rsid w:val="00E541DE"/>
    <w:rsid w:val="00E56A59"/>
    <w:rsid w:val="00E63061"/>
    <w:rsid w:val="00E640A9"/>
    <w:rsid w:val="00E675F9"/>
    <w:rsid w:val="00E71B6C"/>
    <w:rsid w:val="00E72547"/>
    <w:rsid w:val="00E753F3"/>
    <w:rsid w:val="00E77348"/>
    <w:rsid w:val="00E80776"/>
    <w:rsid w:val="00E8087D"/>
    <w:rsid w:val="00E81F47"/>
    <w:rsid w:val="00E83654"/>
    <w:rsid w:val="00E83E76"/>
    <w:rsid w:val="00E9454A"/>
    <w:rsid w:val="00E95D51"/>
    <w:rsid w:val="00E9654B"/>
    <w:rsid w:val="00EA4CA8"/>
    <w:rsid w:val="00EA7301"/>
    <w:rsid w:val="00EA7B75"/>
    <w:rsid w:val="00EA7C3E"/>
    <w:rsid w:val="00EB0F11"/>
    <w:rsid w:val="00EB1831"/>
    <w:rsid w:val="00EB3481"/>
    <w:rsid w:val="00EB3D9E"/>
    <w:rsid w:val="00EB4CF1"/>
    <w:rsid w:val="00EB4E94"/>
    <w:rsid w:val="00EB5D97"/>
    <w:rsid w:val="00EB6BE7"/>
    <w:rsid w:val="00EC41A5"/>
    <w:rsid w:val="00ED0B15"/>
    <w:rsid w:val="00ED378B"/>
    <w:rsid w:val="00ED456C"/>
    <w:rsid w:val="00ED7218"/>
    <w:rsid w:val="00ED7834"/>
    <w:rsid w:val="00EE1556"/>
    <w:rsid w:val="00EE2343"/>
    <w:rsid w:val="00EE292C"/>
    <w:rsid w:val="00EE47E1"/>
    <w:rsid w:val="00EF0B64"/>
    <w:rsid w:val="00EF5FED"/>
    <w:rsid w:val="00F059CC"/>
    <w:rsid w:val="00F10E4E"/>
    <w:rsid w:val="00F11938"/>
    <w:rsid w:val="00F11E36"/>
    <w:rsid w:val="00F13B89"/>
    <w:rsid w:val="00F16AD4"/>
    <w:rsid w:val="00F20781"/>
    <w:rsid w:val="00F219E9"/>
    <w:rsid w:val="00F25120"/>
    <w:rsid w:val="00F33B3F"/>
    <w:rsid w:val="00F36040"/>
    <w:rsid w:val="00F42F90"/>
    <w:rsid w:val="00F446FF"/>
    <w:rsid w:val="00F44E44"/>
    <w:rsid w:val="00F517A9"/>
    <w:rsid w:val="00F53B3E"/>
    <w:rsid w:val="00F56FF0"/>
    <w:rsid w:val="00F570F3"/>
    <w:rsid w:val="00F63067"/>
    <w:rsid w:val="00F66081"/>
    <w:rsid w:val="00F71113"/>
    <w:rsid w:val="00F7344E"/>
    <w:rsid w:val="00F82484"/>
    <w:rsid w:val="00F837AC"/>
    <w:rsid w:val="00F83E47"/>
    <w:rsid w:val="00F856BB"/>
    <w:rsid w:val="00F86F9C"/>
    <w:rsid w:val="00F9012E"/>
    <w:rsid w:val="00F908C0"/>
    <w:rsid w:val="00F9203E"/>
    <w:rsid w:val="00F92617"/>
    <w:rsid w:val="00F92C79"/>
    <w:rsid w:val="00F93D86"/>
    <w:rsid w:val="00F93DD4"/>
    <w:rsid w:val="00FA0561"/>
    <w:rsid w:val="00FA0D29"/>
    <w:rsid w:val="00FA0F97"/>
    <w:rsid w:val="00FA2249"/>
    <w:rsid w:val="00FA47E6"/>
    <w:rsid w:val="00FA6702"/>
    <w:rsid w:val="00FB4654"/>
    <w:rsid w:val="00FB74F5"/>
    <w:rsid w:val="00FC3C8D"/>
    <w:rsid w:val="00FC4D18"/>
    <w:rsid w:val="00FC574E"/>
    <w:rsid w:val="00FD1D92"/>
    <w:rsid w:val="00FD2DCA"/>
    <w:rsid w:val="00FE122A"/>
    <w:rsid w:val="00FE1344"/>
    <w:rsid w:val="00FE1E15"/>
    <w:rsid w:val="00FE2D0F"/>
    <w:rsid w:val="00FE3C0A"/>
    <w:rsid w:val="00FE4260"/>
    <w:rsid w:val="00FE4FF7"/>
    <w:rsid w:val="00FF35F4"/>
    <w:rsid w:val="00FF3802"/>
    <w:rsid w:val="00FF4EF1"/>
    <w:rsid w:val="00FF5FBD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30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87F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7F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7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C0788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78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407A4"/>
    <w:rPr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407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5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3C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02279"/>
    <w:rPr>
      <w:color w:val="800080" w:themeColor="followedHyperlink"/>
      <w:u w:val="single"/>
    </w:rPr>
  </w:style>
  <w:style w:type="table" w:styleId="Svijetlosjenanje">
    <w:name w:val="Light Shading"/>
    <w:basedOn w:val="Obinatablica"/>
    <w:uiPriority w:val="60"/>
    <w:rsid w:val="00325E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6A60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6A60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unhideWhenUsed/>
    <w:rsid w:val="0014061D"/>
    <w:pPr>
      <w:spacing w:before="100" w:beforeAutospacing="1" w:after="100" w:afterAutospacing="1"/>
    </w:pPr>
  </w:style>
  <w:style w:type="paragraph" w:customStyle="1" w:styleId="box473204">
    <w:name w:val="box_473204"/>
    <w:basedOn w:val="Normal"/>
    <w:rsid w:val="008B445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B01B0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230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customStyle="1" w:styleId="box472553">
    <w:name w:val="box_472553"/>
    <w:basedOn w:val="Normal"/>
    <w:rsid w:val="00B5601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303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87F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7F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7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C0788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78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407A4"/>
    <w:rPr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407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5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3C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02279"/>
    <w:rPr>
      <w:color w:val="800080" w:themeColor="followedHyperlink"/>
      <w:u w:val="single"/>
    </w:rPr>
  </w:style>
  <w:style w:type="table" w:styleId="Svijetlosjenanje">
    <w:name w:val="Light Shading"/>
    <w:basedOn w:val="Obinatablica"/>
    <w:uiPriority w:val="60"/>
    <w:rsid w:val="00325E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rsid w:val="006A60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rsid w:val="006A609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StandardWeb">
    <w:name w:val="Normal (Web)"/>
    <w:basedOn w:val="Normal"/>
    <w:uiPriority w:val="99"/>
    <w:unhideWhenUsed/>
    <w:rsid w:val="0014061D"/>
    <w:pPr>
      <w:spacing w:before="100" w:beforeAutospacing="1" w:after="100" w:afterAutospacing="1"/>
    </w:pPr>
  </w:style>
  <w:style w:type="paragraph" w:customStyle="1" w:styleId="box473204">
    <w:name w:val="box_473204"/>
    <w:basedOn w:val="Normal"/>
    <w:rsid w:val="008B445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CB01B0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2303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paragraph" w:customStyle="1" w:styleId="box472553">
    <w:name w:val="box_472553"/>
    <w:basedOn w:val="Normal"/>
    <w:rsid w:val="00B560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zakon.hr/cms.htm?id=70" TargetMode="External"/><Relationship Id="rId18" Type="http://schemas.openxmlformats.org/officeDocument/2006/relationships/hyperlink" Target="https://www.zakon.hr/cms.htm?id=480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127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zakon.hr/cms.htm?id=69" TargetMode="External"/><Relationship Id="rId17" Type="http://schemas.openxmlformats.org/officeDocument/2006/relationships/hyperlink" Target="https://www.zakon.hr/cms.htm?id=18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73" TargetMode="External"/><Relationship Id="rId20" Type="http://schemas.openxmlformats.org/officeDocument/2006/relationships/hyperlink" Target="https://www.zakon.hr/cms.htm?id=17751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zakon.hr/cms.htm?id=68" TargetMode="External"/><Relationship Id="rId24" Type="http://schemas.openxmlformats.org/officeDocument/2006/relationships/hyperlink" Target="https://www.zakon.hr/cms.htm?id=5512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zakon.hr/cms.htm?id=72" TargetMode="External"/><Relationship Id="rId23" Type="http://schemas.openxmlformats.org/officeDocument/2006/relationships/hyperlink" Target="https://www.zakon.hr/cms.htm?id=4462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zakon.hr/cms.htm?id=67" TargetMode="External"/><Relationship Id="rId19" Type="http://schemas.openxmlformats.org/officeDocument/2006/relationships/hyperlink" Target="https://www.zakon.hr/cms.htm?id=1671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zakon.hr/cms.htm?id=66" TargetMode="External"/><Relationship Id="rId14" Type="http://schemas.openxmlformats.org/officeDocument/2006/relationships/hyperlink" Target="https://www.zakon.hr/cms.htm?id=71" TargetMode="External"/><Relationship Id="rId22" Type="http://schemas.openxmlformats.org/officeDocument/2006/relationships/hyperlink" Target="https://www.zakon.hr/cms.htm?id=40815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9BC5-18DF-4309-836B-435D957E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13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PRO23_Upute za popunjavanje Obrasca 2_obrazloženja posebnog dijela proračuna / financijskog plana</vt:lpstr>
    </vt:vector>
  </TitlesOfParts>
  <Company/>
  <LinksUpToDate>false</LinksUpToDate>
  <CharactersWithSpaces>28450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PRO23_Upute za popunjavanje Obrasca 2_obrazloženja posebnog dijela proračuna / financijskog plana</dc:title>
  <dc:creator>Marušić Marija</dc:creator>
  <cp:lastModifiedBy>Windows korisnik</cp:lastModifiedBy>
  <cp:revision>89</cp:revision>
  <cp:lastPrinted>2024-10-11T08:27:00Z</cp:lastPrinted>
  <dcterms:created xsi:type="dcterms:W3CDTF">2025-03-02T11:02:00Z</dcterms:created>
  <dcterms:modified xsi:type="dcterms:W3CDTF">2025-03-18T08:59:00Z</dcterms:modified>
</cp:coreProperties>
</file>