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87" w:rsidRDefault="00D72987" w:rsidP="00D72987">
      <w:pPr>
        <w:pStyle w:val="BodyTextIndent2uvlaka2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Na temelju članka  58. stavka 2. Zakona o odgoju i obrazovanju u osnovnoj i srednjoj školi („Narodne novine“, broj 87/08,  86/09,  92/10, 105/10, 90/11, 5/12, 16/12,  86/12, 126/12, 94/13, 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136/14,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152/14, 7/17, 68/18, 98/19, 64/20, 151/22, 155/23  i 156/23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te članka 58 Statuta 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Osnovne </w:t>
      </w:r>
      <w:r>
        <w:rPr>
          <w:rFonts w:ascii="Arial" w:hAnsi="Arial" w:cs="Arial"/>
          <w:color w:val="000000" w:themeColor="text1"/>
          <w:sz w:val="22"/>
          <w:szCs w:val="22"/>
        </w:rPr>
        <w:t>škole Ivana Mažuranića, Školski odbor Osnovne škole Ivana Mažuranića nakon provedene rasprave na sjednicama 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čiteljskog vijeća, Vijeća roditelja i Vijeća učenika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dana 28. srpnja 2026. donosi: </w:t>
      </w:r>
    </w:p>
    <w:p w:rsidR="00D72987" w:rsidRDefault="00D72987" w:rsidP="00D72987">
      <w:pPr>
        <w:pStyle w:val="Default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D72987" w:rsidRDefault="00D72987" w:rsidP="00D72987">
      <w:pPr>
        <w:pStyle w:val="Default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 xml:space="preserve">   IZMJENE I DOPUNE KUĆNOG REDA</w:t>
      </w:r>
    </w:p>
    <w:p w:rsidR="00D72987" w:rsidRDefault="00D72987" w:rsidP="00D72987">
      <w:pPr>
        <w:pStyle w:val="Default"/>
        <w:ind w:left="108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Defaul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Članak 1.</w:t>
      </w:r>
    </w:p>
    <w:p w:rsidR="00D72987" w:rsidRDefault="00D72987" w:rsidP="00D72987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U članku 9. riječi: „Državne uprave za zaštitu i spašavanje“ zamjenjuju se riječima: „jedinstvenog europskog broja za hitne službe 112.“ </w:t>
      </w:r>
    </w:p>
    <w:p w:rsidR="00D72987" w:rsidRDefault="00D72987" w:rsidP="00D72987">
      <w:pPr>
        <w:pStyle w:val="Default"/>
        <w:ind w:firstLine="700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D72987" w:rsidRDefault="00D72987" w:rsidP="00D72987">
      <w:pPr>
        <w:pStyle w:val="Defaul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D72987" w:rsidRDefault="00D72987" w:rsidP="00D72987">
      <w:pPr>
        <w:pStyle w:val="Default"/>
        <w:ind w:left="720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                Članak 2.</w:t>
      </w:r>
    </w:p>
    <w:p w:rsidR="00D72987" w:rsidRDefault="00D72987" w:rsidP="00D72987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Članak 12. mijenja se i glasi: </w:t>
      </w:r>
    </w:p>
    <w:p w:rsidR="00D72987" w:rsidRDefault="00D72987" w:rsidP="00D72987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(1) 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:rsidR="00D72987" w:rsidRDefault="00D72987" w:rsidP="00D72987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(2) U slučaju korištenja informacijsko-komunikacijskih uređaja suprotno stavku 1. ovoga članka učeniku će se privremeno oduzeti 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:rsidR="00D72987" w:rsidRDefault="00D72987" w:rsidP="00D72987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(3) U svim prostorima Škole zabranjeno je svako neovlašteno audio i/ili video snimanje radnika Škole, učenika, roditelja ili skrbnika i ostalih osoba, bez njihovog znanja i odobrenja. </w:t>
      </w:r>
    </w:p>
    <w:p w:rsidR="00D72987" w:rsidRDefault="00D72987" w:rsidP="00D72987">
      <w:pPr>
        <w:pStyle w:val="Defaul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(4) Snimanje iz stavka 3. ovoga članka moguće je uz prethodnu najavu ravnatelju Škole te uz odobrenje ravnatelja i suglasnost osoba iz stavka 3. ovoga članka te roditelja za učenike.     </w:t>
      </w:r>
    </w:p>
    <w:p w:rsidR="00D72987" w:rsidRDefault="00D72987" w:rsidP="00D72987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Defaul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Članak 3.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D72987" w:rsidRDefault="00D72987" w:rsidP="00D72987">
      <w:pPr>
        <w:pStyle w:val="Default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„U članku 13. stavku 4. iza riječi „suprotno„ dodaju se riječi: „članku 12. stavku 1. ovog Kućnog reda te“</w:t>
      </w:r>
    </w:p>
    <w:p w:rsidR="00D72987" w:rsidRDefault="00D72987" w:rsidP="00D72987">
      <w:pPr>
        <w:pStyle w:val="Default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Defaul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Članak 4. </w:t>
      </w:r>
    </w:p>
    <w:p w:rsidR="00D72987" w:rsidRDefault="00D72987" w:rsidP="00D72987">
      <w:pPr>
        <w:pStyle w:val="Default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U članku 17. stavak 3., stavak 4. i stavak 5. se briše. </w:t>
      </w:r>
    </w:p>
    <w:p w:rsidR="00D72987" w:rsidRDefault="00D72987" w:rsidP="00D72987">
      <w:pPr>
        <w:pStyle w:val="Default"/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:rsidR="00D72987" w:rsidRDefault="00D72987" w:rsidP="00D72987">
      <w:pPr>
        <w:pStyle w:val="Default"/>
        <w:jc w:val="center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Članak 5. </w:t>
      </w: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Comic Sans MS" w:hAnsi="Arial" w:cs="Arial"/>
          <w:color w:val="000000" w:themeColor="text1"/>
          <w:sz w:val="22"/>
          <w:szCs w:val="22"/>
        </w:rPr>
        <w:t>Ove izmjene i dopune Kućnog reda stupaju na snagu dan nakon dana objave na oglasnoj ploči Škole.</w:t>
      </w: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jc w:val="right"/>
        <w:rPr>
          <w:rFonts w:ascii="Arial" w:eastAsia="Comic Sans MS" w:hAnsi="Arial" w:cs="Arial"/>
          <w:color w:val="000000" w:themeColor="text1"/>
          <w:sz w:val="22"/>
          <w:szCs w:val="22"/>
        </w:rPr>
      </w:pPr>
      <w:r>
        <w:rPr>
          <w:rFonts w:ascii="Arial" w:eastAsia="Comic Sans MS" w:hAnsi="Arial" w:cs="Arial"/>
          <w:color w:val="000000" w:themeColor="text1"/>
          <w:sz w:val="22"/>
          <w:szCs w:val="22"/>
        </w:rPr>
        <w:tab/>
      </w:r>
      <w:r>
        <w:rPr>
          <w:rFonts w:ascii="Arial" w:eastAsia="Comic Sans MS" w:hAnsi="Arial" w:cs="Arial"/>
          <w:color w:val="000000" w:themeColor="text1"/>
          <w:sz w:val="22"/>
          <w:szCs w:val="22"/>
        </w:rPr>
        <w:tab/>
      </w:r>
      <w:r>
        <w:rPr>
          <w:rFonts w:ascii="Arial" w:eastAsia="Comic Sans MS" w:hAnsi="Arial" w:cs="Arial"/>
          <w:color w:val="000000" w:themeColor="text1"/>
          <w:sz w:val="22"/>
          <w:szCs w:val="22"/>
        </w:rPr>
        <w:tab/>
      </w:r>
      <w:r>
        <w:rPr>
          <w:rFonts w:ascii="Arial" w:eastAsia="Comic Sans MS" w:hAnsi="Arial" w:cs="Arial"/>
          <w:color w:val="000000" w:themeColor="text1"/>
          <w:sz w:val="22"/>
          <w:szCs w:val="22"/>
        </w:rPr>
        <w:tab/>
      </w:r>
      <w:r>
        <w:rPr>
          <w:rFonts w:ascii="Arial" w:eastAsia="Comic Sans MS" w:hAnsi="Arial" w:cs="Arial"/>
          <w:color w:val="000000" w:themeColor="text1"/>
          <w:sz w:val="22"/>
          <w:szCs w:val="22"/>
        </w:rPr>
        <w:tab/>
      </w:r>
      <w:r>
        <w:rPr>
          <w:rFonts w:ascii="Arial" w:eastAsia="Comic Sans MS" w:hAnsi="Arial" w:cs="Arial"/>
          <w:color w:val="000000" w:themeColor="text1"/>
          <w:sz w:val="22"/>
          <w:szCs w:val="22"/>
        </w:rPr>
        <w:tab/>
        <w:t xml:space="preserve">             Predsjednica Školskog odbora:</w:t>
      </w:r>
    </w:p>
    <w:p w:rsidR="00D72987" w:rsidRDefault="00D72987" w:rsidP="00D72987">
      <w:pPr>
        <w:pStyle w:val="Normal1"/>
        <w:jc w:val="righ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ab/>
        <w:t>Josipa Delija</w:t>
      </w: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Comic Sans MS" w:hAnsi="Arial" w:cs="Arial"/>
          <w:color w:val="000000" w:themeColor="text1"/>
          <w:sz w:val="22"/>
          <w:szCs w:val="22"/>
        </w:rPr>
        <w:t>Ove izmjene i dopune Kućnog reda objavljene su na oglasnoj ploči Škole dana 28. srpnja 2026.,a stupaju na snagu 29. srpnja 2026.</w:t>
      </w: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ind w:left="5040" w:firstLine="720"/>
        <w:jc w:val="right"/>
        <w:rPr>
          <w:rFonts w:ascii="Arial" w:eastAsia="Comic Sans MS" w:hAnsi="Arial" w:cs="Arial"/>
          <w:color w:val="000000" w:themeColor="text1"/>
          <w:sz w:val="22"/>
          <w:szCs w:val="22"/>
        </w:rPr>
      </w:pPr>
      <w:r>
        <w:rPr>
          <w:rFonts w:ascii="Arial" w:eastAsia="Comic Sans MS" w:hAnsi="Arial" w:cs="Arial"/>
          <w:color w:val="000000" w:themeColor="text1"/>
          <w:sz w:val="22"/>
          <w:szCs w:val="22"/>
        </w:rPr>
        <w:t>Ravnatelj Škole:</w:t>
      </w:r>
    </w:p>
    <w:p w:rsidR="00D72987" w:rsidRDefault="00D72987" w:rsidP="00D72987">
      <w:pPr>
        <w:pStyle w:val="Normal1"/>
        <w:ind w:left="5040" w:firstLine="720"/>
        <w:jc w:val="righ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eastAsia="Comic Sans MS" w:hAnsi="Arial" w:cs="Arial"/>
          <w:color w:val="000000" w:themeColor="text1"/>
          <w:sz w:val="22"/>
          <w:szCs w:val="22"/>
        </w:rPr>
        <w:t>dr.sc. Hrvoje Markulin, prof.</w:t>
      </w:r>
    </w:p>
    <w:p w:rsidR="00D72987" w:rsidRDefault="00D72987" w:rsidP="00D72987">
      <w:pPr>
        <w:pStyle w:val="Normal1"/>
        <w:jc w:val="right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KLASA: 011-01/26-02/03</w:t>
      </w:r>
    </w:p>
    <w:p w:rsidR="00FA405C" w:rsidRPr="00D72987" w:rsidRDefault="00D72987" w:rsidP="00D72987">
      <w:pPr>
        <w:pStyle w:val="Normal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URBROJ:2175-16-4-01-26-01</w:t>
      </w:r>
      <w:bookmarkStart w:id="0" w:name="_GoBack"/>
      <w:bookmarkEnd w:id="0"/>
    </w:p>
    <w:sectPr w:rsidR="00FA405C" w:rsidRPr="00D72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87"/>
    <w:rsid w:val="00D72987"/>
    <w:rsid w:val="00FA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8A561-2022-4AF5-BF59-82013BB6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729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BodyTextIndent2uvlaka2">
    <w:name w:val="Body Text Indent 2.uvlaka 2"/>
    <w:basedOn w:val="Default"/>
    <w:next w:val="Default"/>
    <w:uiPriority w:val="99"/>
    <w:rsid w:val="00D72987"/>
    <w:rPr>
      <w:color w:val="auto"/>
    </w:rPr>
  </w:style>
  <w:style w:type="paragraph" w:customStyle="1" w:styleId="Normal1">
    <w:name w:val="Normal1"/>
    <w:rsid w:val="00D7298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2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2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cp:lastPrinted>2026-07-28T08:13:00Z</cp:lastPrinted>
  <dcterms:created xsi:type="dcterms:W3CDTF">2026-07-28T08:13:00Z</dcterms:created>
  <dcterms:modified xsi:type="dcterms:W3CDTF">2026-07-28T08:16:00Z</dcterms:modified>
</cp:coreProperties>
</file>