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B87" w:rsidRDefault="00132B87" w:rsidP="00132B87">
      <w:pPr>
        <w:jc w:val="both"/>
      </w:pPr>
    </w:p>
    <w:p w:rsidR="00132B87" w:rsidRDefault="00132B87" w:rsidP="00132B87">
      <w:pPr>
        <w:jc w:val="both"/>
      </w:pPr>
    </w:p>
    <w:p w:rsidR="00132B87" w:rsidRDefault="00132B87" w:rsidP="00132B87">
      <w:pPr>
        <w:jc w:val="both"/>
      </w:pPr>
      <w:r>
        <w:rPr>
          <w:noProof/>
        </w:rPr>
        <w:drawing>
          <wp:anchor distT="0" distB="0" distL="114300" distR="114300" simplePos="0" relativeHeight="251658240" behindDoc="0" locked="0" layoutInCell="1" allowOverlap="1">
            <wp:simplePos x="0" y="0"/>
            <wp:positionH relativeFrom="column">
              <wp:posOffset>358140</wp:posOffset>
            </wp:positionH>
            <wp:positionV relativeFrom="paragraph">
              <wp:posOffset>-33020</wp:posOffset>
            </wp:positionV>
            <wp:extent cx="542925" cy="685800"/>
            <wp:effectExtent l="0" t="0" r="9525" b="0"/>
            <wp:wrapNone/>
            <wp:docPr id="2"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pic:spPr>
                </pic:pic>
              </a:graphicData>
            </a:graphic>
            <wp14:sizeRelH relativeFrom="page">
              <wp14:pctWidth>0</wp14:pctWidth>
            </wp14:sizeRelH>
            <wp14:sizeRelV relativeFrom="page">
              <wp14:pctHeight>0</wp14:pctHeight>
            </wp14:sizeRelV>
          </wp:anchor>
        </w:drawing>
      </w:r>
    </w:p>
    <w:p w:rsidR="00132B87" w:rsidRDefault="00132B87" w:rsidP="00132B87">
      <w:pPr>
        <w:jc w:val="both"/>
      </w:pPr>
    </w:p>
    <w:p w:rsidR="00132B87" w:rsidRDefault="00132B87" w:rsidP="00132B87">
      <w:pPr>
        <w:jc w:val="both"/>
      </w:pPr>
    </w:p>
    <w:p w:rsidR="00132B87" w:rsidRDefault="00132B87" w:rsidP="00132B87">
      <w:pPr>
        <w:jc w:val="both"/>
      </w:pPr>
    </w:p>
    <w:p w:rsidR="00132B87" w:rsidRDefault="00132B87" w:rsidP="00132B87">
      <w:pPr>
        <w:jc w:val="both"/>
      </w:pPr>
      <w:r>
        <w:t>REPUBLIKA HRVATSKA</w:t>
      </w:r>
    </w:p>
    <w:p w:rsidR="00132B87" w:rsidRDefault="00132B87" w:rsidP="00132B87">
      <w:pPr>
        <w:jc w:val="both"/>
      </w:pPr>
      <w:r>
        <w:t>SPLITSKO-DALMATINSKA ŽUPANIJA</w:t>
      </w:r>
    </w:p>
    <w:p w:rsidR="00132B87" w:rsidRDefault="00132B87" w:rsidP="00132B87">
      <w:pPr>
        <w:jc w:val="both"/>
      </w:pPr>
      <w:r>
        <w:t>OSNOVNA ŠKOLA IVANA MAŽURANIĆA</w:t>
      </w:r>
    </w:p>
    <w:p w:rsidR="00132B87" w:rsidRDefault="00132B87" w:rsidP="00132B87">
      <w:pPr>
        <w:jc w:val="both"/>
      </w:pPr>
      <w:r>
        <w:t>Obrovac Sinjski 242/C</w:t>
      </w:r>
    </w:p>
    <w:p w:rsidR="00132B87" w:rsidRDefault="00132B87" w:rsidP="00132B87">
      <w:pPr>
        <w:jc w:val="both"/>
      </w:pPr>
      <w:r>
        <w:t>21241 Obrovac Sinjski</w:t>
      </w:r>
    </w:p>
    <w:p w:rsidR="00132B87" w:rsidRDefault="00132B87" w:rsidP="00132B87">
      <w:r>
        <w:t>OIB: 67272246049</w:t>
      </w:r>
    </w:p>
    <w:p w:rsidR="00132B87" w:rsidRDefault="00132B87" w:rsidP="00132B87">
      <w:r>
        <w:t>KLASA: 112-01/26-03/12</w:t>
      </w:r>
    </w:p>
    <w:p w:rsidR="00132B87" w:rsidRDefault="00132B87" w:rsidP="00132B87">
      <w:r>
        <w:t>URBROJ: 2175-16-4-01-26-04</w:t>
      </w:r>
    </w:p>
    <w:p w:rsidR="00132B87" w:rsidRDefault="00132B87" w:rsidP="00132B87">
      <w:r>
        <w:t>U  Obrovcu Sinjskom 26. kolovoza 2026.</w:t>
      </w:r>
    </w:p>
    <w:p w:rsidR="00163EA0" w:rsidRDefault="00163EA0" w:rsidP="00163EA0">
      <w:pPr>
        <w:jc w:val="both"/>
      </w:pPr>
      <w:r>
        <w:t xml:space="preserve">                       </w:t>
      </w:r>
    </w:p>
    <w:p w:rsidR="00163EA0" w:rsidRPr="004B182E" w:rsidRDefault="00163EA0" w:rsidP="004B182E">
      <w:pPr>
        <w:jc w:val="both"/>
      </w:pPr>
      <w:r>
        <w:t xml:space="preserve">Na temelju članka 10. Pravilnika  postupku zapošljavanja te procjeni i vrednovanju kandidata za zapošljavanje u Osnovnoj školi Ivana Mažuranića, Obrovac Sinjski, a vezano uz raspisani natječaj </w:t>
      </w:r>
      <w:r w:rsidR="00132B87">
        <w:t>KLASA: 112-01/26-03/12</w:t>
      </w:r>
      <w:r w:rsidR="004B182E">
        <w:t xml:space="preserve"> URBROJ: 2175-16-</w:t>
      </w:r>
      <w:r w:rsidR="00132B87">
        <w:t>4-01-26-01 od 19. kolovoza</w:t>
      </w:r>
      <w:r w:rsidR="004B182E">
        <w:t xml:space="preserve"> 2026. </w:t>
      </w:r>
      <w:r>
        <w:t xml:space="preserve">za zasnivanje radnog odnosa na </w:t>
      </w:r>
      <w:r w:rsidR="00132B87">
        <w:rPr>
          <w:b/>
        </w:rPr>
        <w:t>radnom mjestu Kuhar-slastičar 2</w:t>
      </w:r>
      <w:bookmarkStart w:id="0" w:name="_GoBack"/>
      <w:bookmarkEnd w:id="0"/>
      <w:r w:rsidR="00132B87">
        <w:rPr>
          <w:b/>
        </w:rPr>
        <w:t xml:space="preserve">, </w:t>
      </w:r>
      <w:r>
        <w:rPr>
          <w:b/>
        </w:rPr>
        <w:t xml:space="preserve">određeno puno radno vrijeme </w:t>
      </w:r>
      <w:r>
        <w:t xml:space="preserve"> Povjerenstvo za procjenu i vrednovanje  kandidata za zapošljavanje  objavljuje</w:t>
      </w:r>
    </w:p>
    <w:p w:rsidR="00163EA0" w:rsidRDefault="00163EA0" w:rsidP="00163EA0">
      <w:pPr>
        <w:rPr>
          <w:b/>
        </w:rPr>
      </w:pPr>
    </w:p>
    <w:p w:rsidR="00163EA0" w:rsidRDefault="00163EA0" w:rsidP="00163EA0">
      <w:pPr>
        <w:jc w:val="center"/>
        <w:rPr>
          <w:b/>
        </w:rPr>
      </w:pPr>
      <w:r>
        <w:rPr>
          <w:b/>
        </w:rPr>
        <w:t>NAČIN PROCJENE ODNOSNO TESTIRANJA KANDIDATA TE PRAVNE I DRUGE IZVORE ZA PRIPREMU KANDIDATA</w:t>
      </w:r>
    </w:p>
    <w:p w:rsidR="00163EA0" w:rsidRDefault="00163EA0" w:rsidP="00163EA0">
      <w:pPr>
        <w:jc w:val="center"/>
        <w:rPr>
          <w:b/>
        </w:rPr>
      </w:pPr>
    </w:p>
    <w:p w:rsidR="00163EA0" w:rsidRDefault="00163EA0" w:rsidP="00163EA0">
      <w:pPr>
        <w:jc w:val="both"/>
        <w:rPr>
          <w:b/>
          <w:u w:val="single"/>
        </w:rPr>
      </w:pPr>
      <w:r>
        <w:t xml:space="preserve">Sukladno odredbama Pravilnika o postupku zapošljavanja te procjeni i vrednovanju kandidata za zapošljavanje u Osnovnoj školi Ivana Mažuranića, Obrovac Sinjski  provest će se procjena odnosno testiranje kandidata. </w:t>
      </w:r>
      <w:r>
        <w:rPr>
          <w:b/>
          <w:u w:val="single"/>
        </w:rPr>
        <w:t>Povjerenstvo će provesti  usmenu procjenu odnosno  testiranje i vrednovanje.</w:t>
      </w:r>
    </w:p>
    <w:p w:rsidR="00163EA0" w:rsidRDefault="00163EA0" w:rsidP="00163EA0">
      <w:pPr>
        <w:jc w:val="both"/>
        <w:rPr>
          <w:b/>
        </w:rPr>
      </w:pPr>
    </w:p>
    <w:p w:rsidR="00163EA0" w:rsidRDefault="00163EA0" w:rsidP="00163EA0">
      <w:pPr>
        <w:jc w:val="both"/>
      </w:pPr>
      <w:r>
        <w:t>Kandidati su obvezni pristupit testiranju. Ako kandidat ne pristupi procjeni, odnosno testiranju, smatra se da je odustao od  prijave na natječaj. Kandidati su dužni ponijeti sa sobom osobnu iskaznicu ili drugu identifikacijsku javnu ispravu na temelju koje se utvrđuje prije testiranja identitet kandidata.</w:t>
      </w:r>
    </w:p>
    <w:p w:rsidR="00163EA0" w:rsidRDefault="00163EA0" w:rsidP="00163EA0">
      <w:pPr>
        <w:jc w:val="both"/>
      </w:pPr>
    </w:p>
    <w:p w:rsidR="00163EA0" w:rsidRDefault="00163EA0" w:rsidP="00163EA0">
      <w:pPr>
        <w:jc w:val="both"/>
      </w:pPr>
      <w:r>
        <w:t>Pravni i drugi izvori  za pripremu kandidata za procjenu odnosno testiranje su:</w:t>
      </w:r>
    </w:p>
    <w:p w:rsidR="00B02389" w:rsidRDefault="00B02389" w:rsidP="00B02389">
      <w:pPr>
        <w:jc w:val="both"/>
      </w:pPr>
    </w:p>
    <w:p w:rsidR="00513EED" w:rsidRDefault="00513EED" w:rsidP="00B02389">
      <w:pPr>
        <w:jc w:val="both"/>
      </w:pPr>
      <w:r>
        <w:t xml:space="preserve">- Zakon o odgoju i obrazovanju u osnovnoj i srednjoj školi </w:t>
      </w:r>
      <w:r w:rsidRPr="004D636D">
        <w:t>(NN br. 87/08, 86/09, 92/10, 105/10, 90/11, 86/12, 126/12, 94/13, 152/14</w:t>
      </w:r>
      <w:r>
        <w:t>, </w:t>
      </w:r>
      <w:r w:rsidRPr="004D636D">
        <w:t>7/17, 68/18, 98/19 , 64/20 151/22, 156/23</w:t>
      </w:r>
      <w:r>
        <w:t>)</w:t>
      </w:r>
    </w:p>
    <w:p w:rsidR="00513EED" w:rsidRDefault="00513EED" w:rsidP="00B02389">
      <w:pPr>
        <w:jc w:val="both"/>
      </w:pPr>
    </w:p>
    <w:p w:rsidR="00513EED" w:rsidRDefault="00132B87" w:rsidP="00B02389">
      <w:pPr>
        <w:jc w:val="both"/>
      </w:pPr>
      <w:hyperlink r:id="rId6" w:history="1">
        <w:r w:rsidR="00513EED" w:rsidRPr="004B0013">
          <w:rPr>
            <w:rStyle w:val="Hiperveza"/>
          </w:rPr>
          <w:t>https://www.zakon.hr/z/317/zakon-o-odgoju-i-obrazovanju-u-osnovnoj-i-srednjoj-skoli</w:t>
        </w:r>
      </w:hyperlink>
      <w:r w:rsidR="00513EED">
        <w:t xml:space="preserve"> </w:t>
      </w:r>
    </w:p>
    <w:p w:rsidR="00513EED" w:rsidRDefault="00513EED" w:rsidP="00B02389">
      <w:pPr>
        <w:jc w:val="both"/>
      </w:pPr>
    </w:p>
    <w:p w:rsidR="00513EED" w:rsidRDefault="00B02389" w:rsidP="00B02389">
      <w:pPr>
        <w:jc w:val="both"/>
      </w:pPr>
      <w:r>
        <w:t>- Statut Osnovne škole Ivana Mažuranića, Obrovac Sinjski</w:t>
      </w:r>
    </w:p>
    <w:p w:rsidR="00B02389" w:rsidRDefault="00B02389" w:rsidP="00B02389">
      <w:pPr>
        <w:jc w:val="both"/>
      </w:pPr>
    </w:p>
    <w:p w:rsidR="00B02389" w:rsidRDefault="00132B87" w:rsidP="00B02389">
      <w:pPr>
        <w:jc w:val="both"/>
      </w:pPr>
      <w:hyperlink r:id="rId7" w:history="1">
        <w:r w:rsidR="00B02389">
          <w:rPr>
            <w:rStyle w:val="Hiperveza"/>
            <w:rFonts w:eastAsia="Microsoft YaHei"/>
          </w:rPr>
          <w:t>https://osim.hr/wp-content/uploads/2025/09/STATUT-usvojen-26.8.2025..pdf</w:t>
        </w:r>
      </w:hyperlink>
      <w:r w:rsidR="00B02389">
        <w:t xml:space="preserve"> </w:t>
      </w:r>
    </w:p>
    <w:p w:rsidR="00163EA0" w:rsidRDefault="00163EA0" w:rsidP="00163EA0">
      <w:pPr>
        <w:jc w:val="both"/>
      </w:pPr>
    </w:p>
    <w:p w:rsidR="00163EA0" w:rsidRDefault="00163EA0" w:rsidP="00163EA0">
      <w:pPr>
        <w:pStyle w:val="Naslov2"/>
        <w:shd w:val="clear" w:color="auto" w:fill="FFFFFF"/>
        <w:spacing w:before="0" w:after="0" w:line="288" w:lineRule="atLeast"/>
        <w:textAlignment w:val="baseline"/>
        <w:rPr>
          <w:rFonts w:ascii="Times New Roman" w:eastAsia="Times New Roman" w:hAnsi="Times New Roman"/>
          <w:b w:val="0"/>
          <w:color w:val="000000" w:themeColor="text1"/>
          <w:kern w:val="0"/>
          <w:sz w:val="24"/>
          <w:szCs w:val="24"/>
          <w:lang w:eastAsia="hr-HR" w:bidi="ar-SA"/>
        </w:rPr>
      </w:pPr>
      <w:r>
        <w:rPr>
          <w:rFonts w:ascii="Times New Roman" w:hAnsi="Times New Roman"/>
          <w:sz w:val="24"/>
          <w:szCs w:val="24"/>
        </w:rPr>
        <w:t xml:space="preserve">- </w:t>
      </w:r>
      <w:r>
        <w:rPr>
          <w:rFonts w:ascii="Times New Roman" w:eastAsia="Times New Roman" w:hAnsi="Times New Roman"/>
          <w:b w:val="0"/>
          <w:color w:val="000000" w:themeColor="text1"/>
          <w:kern w:val="0"/>
          <w:sz w:val="24"/>
          <w:szCs w:val="24"/>
          <w:lang w:eastAsia="hr-HR" w:bidi="ar-SA"/>
        </w:rPr>
        <w:t>Pravilnik o djelokrugu rada tajnika te administrativno-tehničkim i pomoćnim poslovima koji se obavljaju u osnovnoj školi</w:t>
      </w:r>
    </w:p>
    <w:p w:rsidR="00163EA0" w:rsidRDefault="00132B87" w:rsidP="00163EA0">
      <w:pPr>
        <w:pStyle w:val="Tijeloteksta"/>
      </w:pPr>
      <w:hyperlink r:id="rId8" w:history="1">
        <w:r w:rsidR="00163EA0">
          <w:rPr>
            <w:rStyle w:val="Hiperveza"/>
            <w:rFonts w:eastAsia="Microsoft YaHei"/>
          </w:rPr>
          <w:t>https://narodne-novine.nn.hr/clanci/sluzbeni/2014_03_40_713.html</w:t>
        </w:r>
      </w:hyperlink>
      <w:r w:rsidR="00163EA0">
        <w:t xml:space="preserve"> </w:t>
      </w:r>
    </w:p>
    <w:p w:rsidR="006F6196" w:rsidRDefault="00132B87" w:rsidP="006F6196">
      <w:pPr>
        <w:pStyle w:val="Tijeloteksta"/>
      </w:pPr>
      <w:hyperlink r:id="rId9" w:history="1">
        <w:r w:rsidR="006F6196">
          <w:rPr>
            <w:rStyle w:val="Hiperveza"/>
            <w:rFonts w:eastAsia="Microsoft YaHei"/>
          </w:rPr>
          <w:t>https://narodne-novine.nn.hr/clanci/sluzbeni/2025_04_71_925.html</w:t>
        </w:r>
      </w:hyperlink>
      <w:r w:rsidR="006F6196">
        <w:t xml:space="preserve"> </w:t>
      </w:r>
    </w:p>
    <w:p w:rsidR="006F6196" w:rsidRDefault="00132B87" w:rsidP="006F6196">
      <w:pPr>
        <w:pStyle w:val="Tijeloteksta"/>
      </w:pPr>
      <w:hyperlink r:id="rId10" w:history="1">
        <w:r w:rsidR="006F6196">
          <w:rPr>
            <w:rStyle w:val="Hiperveza"/>
            <w:rFonts w:eastAsia="Microsoft YaHei"/>
          </w:rPr>
          <w:t>https://narodne-novine.nn.hr/clanci/sluzbeni/2025_04_74_978.html</w:t>
        </w:r>
      </w:hyperlink>
    </w:p>
    <w:p w:rsidR="00163EA0" w:rsidRDefault="00163EA0" w:rsidP="00163EA0">
      <w:pPr>
        <w:jc w:val="both"/>
      </w:pPr>
    </w:p>
    <w:p w:rsidR="00163EA0" w:rsidRDefault="00163EA0" w:rsidP="00163EA0">
      <w:pPr>
        <w:jc w:val="both"/>
      </w:pPr>
      <w:r>
        <w:t xml:space="preserve">-Nacionalne smjernice za prehranu učenika u osnovnim školama </w:t>
      </w:r>
    </w:p>
    <w:p w:rsidR="00163EA0" w:rsidRDefault="00132B87" w:rsidP="00163EA0">
      <w:pPr>
        <w:jc w:val="both"/>
      </w:pPr>
      <w:hyperlink r:id="rId11" w:history="1">
        <w:r w:rsidR="00163EA0">
          <w:rPr>
            <w:rStyle w:val="Hiperveza"/>
            <w:rFonts w:eastAsia="Microsoft YaHei"/>
          </w:rPr>
          <w:t>https://www.hdnd.hr/wp-content/uploads/2015/05/Nacionalne_smjernice_za_prehranu_ucenika_u_osnovnim_skolama.pdf</w:t>
        </w:r>
      </w:hyperlink>
      <w:r w:rsidR="00163EA0">
        <w:t xml:space="preserve">   </w:t>
      </w:r>
    </w:p>
    <w:p w:rsidR="00163EA0" w:rsidRDefault="00163EA0" w:rsidP="00163EA0">
      <w:pPr>
        <w:jc w:val="both"/>
        <w:rPr>
          <w:rStyle w:val="Hiperveza"/>
          <w:rFonts w:eastAsia="Microsoft YaHei"/>
        </w:rPr>
      </w:pPr>
    </w:p>
    <w:p w:rsidR="00163EA0" w:rsidRDefault="00163EA0" w:rsidP="00163EA0">
      <w:pPr>
        <w:pStyle w:val="Naslov2"/>
        <w:shd w:val="clear" w:color="auto" w:fill="FFFFFF"/>
        <w:spacing w:before="0" w:after="0" w:line="288" w:lineRule="atLeast"/>
        <w:textAlignment w:val="baseline"/>
        <w:rPr>
          <w:rFonts w:ascii="Times New Roman" w:eastAsia="Times New Roman" w:hAnsi="Times New Roman"/>
          <w:b w:val="0"/>
          <w:color w:val="3F7FC3"/>
          <w:kern w:val="0"/>
          <w:sz w:val="24"/>
          <w:szCs w:val="24"/>
          <w:lang w:eastAsia="hr-HR" w:bidi="ar-SA"/>
        </w:rPr>
      </w:pPr>
      <w:r>
        <w:rPr>
          <w:rFonts w:ascii="Times New Roman" w:hAnsi="Times New Roman"/>
          <w:b w:val="0"/>
          <w:sz w:val="24"/>
          <w:szCs w:val="24"/>
        </w:rPr>
        <w:t>- Normativi za prehranu učenika u osnovnoj školi (NN 146/212)</w:t>
      </w:r>
    </w:p>
    <w:p w:rsidR="00163EA0" w:rsidRDefault="00132B87" w:rsidP="00163EA0">
      <w:pPr>
        <w:jc w:val="both"/>
        <w:rPr>
          <w:rStyle w:val="Hiperveza"/>
          <w:rFonts w:eastAsia="Microsoft YaHei"/>
        </w:rPr>
      </w:pPr>
      <w:hyperlink r:id="rId12" w:history="1">
        <w:r w:rsidR="00163EA0">
          <w:rPr>
            <w:rStyle w:val="Hiperveza"/>
            <w:rFonts w:eastAsia="Microsoft YaHei"/>
          </w:rPr>
          <w:t>https://narodne-novine.nn.hr/clanci/sluzbeni/2012_12_146_3164.html</w:t>
        </w:r>
      </w:hyperlink>
      <w:r w:rsidR="00163EA0">
        <w:rPr>
          <w:rStyle w:val="Hiperveza"/>
          <w:rFonts w:eastAsia="Microsoft YaHei"/>
        </w:rPr>
        <w:t xml:space="preserve"> </w:t>
      </w:r>
    </w:p>
    <w:p w:rsidR="00163EA0" w:rsidRDefault="00163EA0" w:rsidP="00163EA0">
      <w:pPr>
        <w:jc w:val="both"/>
        <w:rPr>
          <w:rStyle w:val="Hiperveza"/>
          <w:rFonts w:eastAsia="Microsoft YaHei"/>
        </w:rPr>
      </w:pPr>
    </w:p>
    <w:p w:rsidR="00163EA0" w:rsidRDefault="00163EA0" w:rsidP="00163EA0">
      <w:pPr>
        <w:jc w:val="both"/>
        <w:rPr>
          <w:rStyle w:val="Hiperveza"/>
          <w:rFonts w:eastAsia="Microsoft YaHei"/>
        </w:rPr>
      </w:pPr>
    </w:p>
    <w:p w:rsidR="00163EA0" w:rsidRDefault="00163EA0" w:rsidP="00163EA0">
      <w:pPr>
        <w:jc w:val="both"/>
        <w:rPr>
          <w:color w:val="000000"/>
        </w:rPr>
      </w:pPr>
      <w:r>
        <w:rPr>
          <w:color w:val="000000"/>
        </w:rPr>
        <w:t xml:space="preserve">Kandidati se neće posebno pozivati na procjenu odnosno testiranje već će se poziv na procjenu odnosno testiranje kandidata objaviti na dostupnoj mrežnoj stranici Škole najmanje pet dana prije dana određenog za procjenu odnosno testiranje. </w:t>
      </w:r>
    </w:p>
    <w:p w:rsidR="00163EA0" w:rsidRDefault="00163EA0" w:rsidP="00163EA0">
      <w:pPr>
        <w:jc w:val="both"/>
        <w:rPr>
          <w:color w:val="FF0000"/>
        </w:rPr>
      </w:pPr>
    </w:p>
    <w:p w:rsidR="00163EA0" w:rsidRDefault="00163EA0" w:rsidP="00163EA0">
      <w:pPr>
        <w:jc w:val="both"/>
        <w:rPr>
          <w:rStyle w:val="Hiperveza"/>
          <w:rFonts w:eastAsia="Microsoft YaHei"/>
        </w:rPr>
      </w:pPr>
    </w:p>
    <w:p w:rsidR="00163EA0" w:rsidRDefault="00163EA0" w:rsidP="00163EA0">
      <w:pPr>
        <w:jc w:val="both"/>
        <w:rPr>
          <w:rStyle w:val="Hiperveza"/>
          <w:rFonts w:eastAsia="Microsoft YaHei"/>
        </w:rPr>
      </w:pPr>
    </w:p>
    <w:p w:rsidR="00163EA0" w:rsidRDefault="00163EA0" w:rsidP="00163EA0">
      <w:pPr>
        <w:rPr>
          <w:sz w:val="22"/>
          <w:szCs w:val="22"/>
        </w:rPr>
      </w:pPr>
      <w:r>
        <w:rPr>
          <w:sz w:val="22"/>
          <w:szCs w:val="22"/>
        </w:rPr>
        <w:t>POVJERENSTVO ZA PROCJENU I VREDNOVANJE KANDIDATA ZA ZAPOŠLJAVANJE</w:t>
      </w:r>
    </w:p>
    <w:p w:rsidR="00163EA0" w:rsidRDefault="00163EA0" w:rsidP="00163EA0">
      <w:pPr>
        <w:ind w:left="600"/>
        <w:jc w:val="center"/>
      </w:pPr>
    </w:p>
    <w:p w:rsidR="00163EA0" w:rsidRDefault="00163EA0" w:rsidP="00163EA0">
      <w:pPr>
        <w:jc w:val="center"/>
      </w:pPr>
    </w:p>
    <w:p w:rsidR="00163EA0" w:rsidRDefault="00163EA0" w:rsidP="00163EA0">
      <w:pPr>
        <w:jc w:val="center"/>
      </w:pPr>
    </w:p>
    <w:p w:rsidR="00163EA0" w:rsidRDefault="00163EA0" w:rsidP="00163EA0"/>
    <w:p w:rsidR="00163EA0" w:rsidRDefault="00163EA0" w:rsidP="00163EA0"/>
    <w:p w:rsidR="00A60A95" w:rsidRDefault="00132B87"/>
    <w:sectPr w:rsidR="00A60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F6AE5"/>
    <w:multiLevelType w:val="multilevel"/>
    <w:tmpl w:val="5D44651A"/>
    <w:lvl w:ilvl="0">
      <w:start w:val="1"/>
      <w:numFmt w:val="none"/>
      <w:suff w:val="nothing"/>
      <w:lvlText w:val=""/>
      <w:lvlJc w:val="left"/>
      <w:pPr>
        <w:ind w:left="0" w:firstLine="0"/>
      </w:pPr>
    </w:lvl>
    <w:lvl w:ilvl="1">
      <w:start w:val="1"/>
      <w:numFmt w:val="none"/>
      <w:pStyle w:val="Naslov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EA0"/>
    <w:rsid w:val="00132B87"/>
    <w:rsid w:val="00163EA0"/>
    <w:rsid w:val="004B182E"/>
    <w:rsid w:val="00513EED"/>
    <w:rsid w:val="00560E6C"/>
    <w:rsid w:val="006F6196"/>
    <w:rsid w:val="00B02389"/>
    <w:rsid w:val="00C82E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F76AB-400A-40CA-8F92-55FD716A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EA0"/>
    <w:pPr>
      <w:spacing w:after="0" w:line="240" w:lineRule="auto"/>
    </w:pPr>
    <w:rPr>
      <w:rFonts w:ascii="Times New Roman" w:eastAsia="Times New Roman" w:hAnsi="Times New Roman" w:cs="Times New Roman"/>
      <w:sz w:val="24"/>
      <w:szCs w:val="24"/>
      <w:lang w:eastAsia="hr-HR"/>
    </w:rPr>
  </w:style>
  <w:style w:type="paragraph" w:styleId="Naslov2">
    <w:name w:val="heading 2"/>
    <w:basedOn w:val="Normal"/>
    <w:next w:val="Tijeloteksta"/>
    <w:link w:val="Naslov2Char"/>
    <w:semiHidden/>
    <w:unhideWhenUsed/>
    <w:qFormat/>
    <w:rsid w:val="00163EA0"/>
    <w:pPr>
      <w:keepNext/>
      <w:numPr>
        <w:ilvl w:val="1"/>
        <w:numId w:val="1"/>
      </w:numPr>
      <w:overflowPunct w:val="0"/>
      <w:spacing w:before="200" w:after="120"/>
      <w:outlineLvl w:val="1"/>
    </w:pPr>
    <w:rPr>
      <w:rFonts w:ascii="Liberation Sans" w:eastAsia="Microsoft YaHei" w:hAnsi="Liberation Sans"/>
      <w:b/>
      <w:bCs/>
      <w:kern w:val="2"/>
      <w:sz w:val="32"/>
      <w:szCs w:val="32"/>
      <w:lang w:eastAsia="zh-C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semiHidden/>
    <w:rsid w:val="00163EA0"/>
    <w:rPr>
      <w:rFonts w:ascii="Liberation Sans" w:eastAsia="Microsoft YaHei" w:hAnsi="Liberation Sans" w:cs="Times New Roman"/>
      <w:b/>
      <w:bCs/>
      <w:kern w:val="2"/>
      <w:sz w:val="32"/>
      <w:szCs w:val="32"/>
      <w:lang w:eastAsia="zh-CN" w:bidi="hi-IN"/>
    </w:rPr>
  </w:style>
  <w:style w:type="character" w:styleId="Hiperveza">
    <w:name w:val="Hyperlink"/>
    <w:basedOn w:val="Zadanifontodlomka"/>
    <w:uiPriority w:val="99"/>
    <w:unhideWhenUsed/>
    <w:rsid w:val="00163EA0"/>
    <w:rPr>
      <w:color w:val="0563C1" w:themeColor="hyperlink"/>
      <w:u w:val="single"/>
    </w:rPr>
  </w:style>
  <w:style w:type="paragraph" w:styleId="Tijeloteksta">
    <w:name w:val="Body Text"/>
    <w:basedOn w:val="Normal"/>
    <w:link w:val="TijelotekstaChar"/>
    <w:uiPriority w:val="99"/>
    <w:semiHidden/>
    <w:unhideWhenUsed/>
    <w:rsid w:val="00163EA0"/>
    <w:pPr>
      <w:spacing w:after="120"/>
    </w:pPr>
  </w:style>
  <w:style w:type="character" w:customStyle="1" w:styleId="TijelotekstaChar">
    <w:name w:val="Tijelo teksta Char"/>
    <w:basedOn w:val="Zadanifontodlomka"/>
    <w:link w:val="Tijeloteksta"/>
    <w:uiPriority w:val="99"/>
    <w:semiHidden/>
    <w:rsid w:val="00163EA0"/>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868257">
      <w:bodyDiv w:val="1"/>
      <w:marLeft w:val="0"/>
      <w:marRight w:val="0"/>
      <w:marTop w:val="0"/>
      <w:marBottom w:val="0"/>
      <w:divBdr>
        <w:top w:val="none" w:sz="0" w:space="0" w:color="auto"/>
        <w:left w:val="none" w:sz="0" w:space="0" w:color="auto"/>
        <w:bottom w:val="none" w:sz="0" w:space="0" w:color="auto"/>
        <w:right w:val="none" w:sz="0" w:space="0" w:color="auto"/>
      </w:divBdr>
    </w:div>
    <w:div w:id="365298995">
      <w:bodyDiv w:val="1"/>
      <w:marLeft w:val="0"/>
      <w:marRight w:val="0"/>
      <w:marTop w:val="0"/>
      <w:marBottom w:val="0"/>
      <w:divBdr>
        <w:top w:val="none" w:sz="0" w:space="0" w:color="auto"/>
        <w:left w:val="none" w:sz="0" w:space="0" w:color="auto"/>
        <w:bottom w:val="none" w:sz="0" w:space="0" w:color="auto"/>
        <w:right w:val="none" w:sz="0" w:space="0" w:color="auto"/>
      </w:divBdr>
    </w:div>
    <w:div w:id="775905020">
      <w:bodyDiv w:val="1"/>
      <w:marLeft w:val="0"/>
      <w:marRight w:val="0"/>
      <w:marTop w:val="0"/>
      <w:marBottom w:val="0"/>
      <w:divBdr>
        <w:top w:val="none" w:sz="0" w:space="0" w:color="auto"/>
        <w:left w:val="none" w:sz="0" w:space="0" w:color="auto"/>
        <w:bottom w:val="none" w:sz="0" w:space="0" w:color="auto"/>
        <w:right w:val="none" w:sz="0" w:space="0" w:color="auto"/>
      </w:divBdr>
    </w:div>
    <w:div w:id="1073704278">
      <w:bodyDiv w:val="1"/>
      <w:marLeft w:val="0"/>
      <w:marRight w:val="0"/>
      <w:marTop w:val="0"/>
      <w:marBottom w:val="0"/>
      <w:divBdr>
        <w:top w:val="none" w:sz="0" w:space="0" w:color="auto"/>
        <w:left w:val="none" w:sz="0" w:space="0" w:color="auto"/>
        <w:bottom w:val="none" w:sz="0" w:space="0" w:color="auto"/>
        <w:right w:val="none" w:sz="0" w:space="0" w:color="auto"/>
      </w:divBdr>
    </w:div>
    <w:div w:id="131363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rodne-novine.nn.hr/clanci/sluzbeni/2014_03_40_713.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im.hr/wp-content/uploads/2025/09/STATUT-usvojen-26.8.2025..pdf" TargetMode="External"/><Relationship Id="rId12" Type="http://schemas.openxmlformats.org/officeDocument/2006/relationships/hyperlink" Target="https://narodne-novine.nn.hr/clanci/sluzbeni/2012_12_146_316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kon.hr/z/317/zakon-o-odgoju-i-obrazovanju-u-osnovnoj-i-srednjoj-skoli" TargetMode="External"/><Relationship Id="rId11" Type="http://schemas.openxmlformats.org/officeDocument/2006/relationships/hyperlink" Target="https://www.hdnd.hr/wp-content/uploads/2015/05/Nacionalne_smjernice_za_prehranu_ucenika_u_osnovnim_skolama.pdf" TargetMode="External"/><Relationship Id="rId5" Type="http://schemas.openxmlformats.org/officeDocument/2006/relationships/image" Target="media/image1.jpeg"/><Relationship Id="rId10" Type="http://schemas.openxmlformats.org/officeDocument/2006/relationships/hyperlink" Target="https://narodne-novine.nn.hr/clanci/sluzbeni/2025_04_74_978.html" TargetMode="External"/><Relationship Id="rId4" Type="http://schemas.openxmlformats.org/officeDocument/2006/relationships/webSettings" Target="webSettings.xml"/><Relationship Id="rId9" Type="http://schemas.openxmlformats.org/officeDocument/2006/relationships/hyperlink" Target="https://narodne-novine.nn.hr/clanci/sluzbeni/2025_04_71_925.html"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515</Words>
  <Characters>2940</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c:creator>
  <cp:keywords/>
  <dc:description/>
  <cp:lastModifiedBy>Jelena</cp:lastModifiedBy>
  <cp:revision>8</cp:revision>
  <dcterms:created xsi:type="dcterms:W3CDTF">2026-04-17T09:30:00Z</dcterms:created>
  <dcterms:modified xsi:type="dcterms:W3CDTF">2026-08-25T08:42:00Z</dcterms:modified>
</cp:coreProperties>
</file>